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2"/>
        </w:rPr>
        <w:id w:val="-1850559777"/>
        <w:docPartObj>
          <w:docPartGallery w:val="Cover Pages"/>
          <w:docPartUnique/>
        </w:docPartObj>
      </w:sdtPr>
      <w:sdtEndPr>
        <w:rPr>
          <w:rFonts w:cstheme="minorHAnsi"/>
          <w:b/>
          <w:spacing w:val="60"/>
          <w:sz w:val="36"/>
        </w:rPr>
      </w:sdtEndPr>
      <w:sdtContent>
        <w:p w14:paraId="4CE97444" w14:textId="6ECCFB81" w:rsidR="00826A14" w:rsidRDefault="00826A14">
          <w:pPr>
            <w:rPr>
              <w:sz w:val="12"/>
            </w:rPr>
          </w:pPr>
        </w:p>
        <w:p w14:paraId="331E31EA" w14:textId="0F077781" w:rsidR="00826A14" w:rsidRDefault="00504432">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sdt>
            <w:sdtPr>
              <w:rPr>
                <w:rFonts w:asciiTheme="majorHAnsi" w:eastAsiaTheme="majorEastAsia" w:hAnsiTheme="majorHAnsi" w:cstheme="majorBidi"/>
                <w:b/>
                <w:color w:val="365F91" w:themeColor="accent1" w:themeShade="BF"/>
                <w:sz w:val="48"/>
                <w:szCs w:val="48"/>
              </w:rPr>
              <w:alias w:val="Title"/>
              <w:tag w:val=""/>
              <w:id w:val="1786233606"/>
              <w:dataBinding w:prefixMappings="xmlns:ns0='http://purl.org/dc/elements/1.1/' xmlns:ns1='http://schemas.openxmlformats.org/package/2006/metadata/core-properties' " w:xpath="/ns1:coreProperties[1]/ns0:title[1]" w:storeItemID="{6C3C8BC8-F283-45AE-878A-BAB7291924A1}"/>
              <w:text/>
            </w:sdtPr>
            <w:sdtEndPr/>
            <w:sdtContent>
              <w:r w:rsidR="00E40C7F">
                <w:rPr>
                  <w:rFonts w:asciiTheme="majorHAnsi" w:eastAsiaTheme="majorEastAsia" w:hAnsiTheme="majorHAnsi" w:cstheme="majorBidi"/>
                  <w:b/>
                  <w:color w:val="365F91" w:themeColor="accent1" w:themeShade="BF"/>
                  <w:sz w:val="48"/>
                  <w:szCs w:val="48"/>
                </w:rPr>
                <w:t>Ultrasound Guided Peripheral Intravenous Catheter Insertion Module</w:t>
              </w:r>
            </w:sdtContent>
          </w:sdt>
        </w:p>
        <w:sdt>
          <w:sdtPr>
            <w:rPr>
              <w:rFonts w:asciiTheme="majorHAnsi" w:hAnsiTheme="majorHAnsi"/>
              <w:noProof/>
              <w:color w:val="365F91" w:themeColor="accent1" w:themeShade="BF"/>
              <w:sz w:val="36"/>
              <w:szCs w:val="32"/>
            </w:rPr>
            <w:alias w:val="Subtitle"/>
            <w:tag w:val="Subtitle"/>
            <w:id w:val="30555238"/>
            <w:text/>
          </w:sdtPr>
          <w:sdtEndPr/>
          <w:sdtContent>
            <w:p w14:paraId="286DB65A" w14:textId="3F035820" w:rsidR="00826A14" w:rsidRDefault="00826A14">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Pr>
                  <w:rFonts w:asciiTheme="majorHAnsi" w:hAnsiTheme="majorHAnsi"/>
                  <w:noProof/>
                  <w:color w:val="365F91" w:themeColor="accent1" w:themeShade="BF"/>
                  <w:sz w:val="36"/>
                  <w:szCs w:val="32"/>
                </w:rPr>
                <w:t xml:space="preserve">The Sutherland Hospital Emergency Department </w:t>
              </w:r>
            </w:p>
          </w:sdtContent>
        </w:sdt>
        <w:p w14:paraId="13F95418" w14:textId="4C5811F6" w:rsidR="00826A14" w:rsidRDefault="00504432">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EndPr/>
            <w:sdtContent>
              <w:r w:rsidR="00E40C7F">
                <w:rPr>
                  <w:rFonts w:asciiTheme="majorHAnsi" w:hAnsiTheme="majorHAnsi"/>
                  <w:noProof/>
                  <w:color w:val="000000" w:themeColor="text1"/>
                  <w:sz w:val="28"/>
                </w:rPr>
                <w:t>Dr Erin Newman</w:t>
              </w:r>
              <w:r>
                <w:rPr>
                  <w:rFonts w:asciiTheme="majorHAnsi" w:hAnsiTheme="majorHAnsi"/>
                  <w:noProof/>
                  <w:color w:val="000000" w:themeColor="text1"/>
                  <w:sz w:val="28"/>
                </w:rPr>
                <w:t xml:space="preserve">  BMed MD CCPU DCH</w:t>
              </w:r>
            </w:sdtContent>
          </w:sdt>
        </w:p>
        <w:sdt>
          <w:sdtPr>
            <w:rPr>
              <w:rFonts w:asciiTheme="majorHAnsi" w:hAnsiTheme="majorHAnsi"/>
              <w:color w:val="000000" w:themeColor="text1"/>
              <w:sz w:val="28"/>
            </w:rPr>
            <w:alias w:val="Abstract"/>
            <w:id w:val="1556273158"/>
            <w:dataBinding w:prefixMappings="xmlns:ns0='http://schemas.microsoft.com/office/2006/coverPageProps' " w:xpath="/ns0:CoverPageProperties[1]/ns0:Abstract[1]" w:storeItemID="{55AF091B-3C7A-41E3-B477-F2FDAA23CFDA}"/>
            <w:text/>
          </w:sdtPr>
          <w:sdtEndPr/>
          <w:sdtContent>
            <w:p w14:paraId="49D816C8" w14:textId="708A26AA" w:rsidR="00826A14" w:rsidRDefault="00826A14">
              <w:pPr>
                <w:pBdr>
                  <w:left w:val="single" w:sz="24" w:space="4" w:color="8DB3E2" w:themeColor="text2" w:themeTint="66"/>
                </w:pBdr>
                <w:contextualSpacing/>
                <w:rPr>
                  <w:rFonts w:asciiTheme="majorHAnsi" w:hAnsiTheme="majorHAnsi"/>
                  <w:color w:val="000000" w:themeColor="text1"/>
                  <w:sz w:val="28"/>
                </w:rPr>
              </w:pPr>
              <w:r>
                <w:rPr>
                  <w:rFonts w:asciiTheme="majorHAnsi" w:hAnsiTheme="majorHAnsi"/>
                  <w:color w:val="000000" w:themeColor="text1"/>
                  <w:sz w:val="28"/>
                </w:rPr>
                <w:t xml:space="preserve">March 2021 </w:t>
              </w:r>
            </w:p>
          </w:sdtContent>
        </w:sdt>
        <w:p w14:paraId="01EEE27B" w14:textId="77777777" w:rsidR="00826A14" w:rsidRDefault="00826A14"/>
        <w:p w14:paraId="5E901861" w14:textId="2F7D23A3" w:rsidR="00826A14" w:rsidRDefault="00826A14">
          <w:pPr>
            <w:rPr>
              <w:rFonts w:cstheme="minorHAnsi"/>
              <w:b/>
              <w:spacing w:val="60"/>
              <w:sz w:val="36"/>
            </w:rPr>
          </w:pPr>
          <w:r>
            <w:rPr>
              <w:rFonts w:cstheme="minorHAnsi"/>
              <w:b/>
              <w:spacing w:val="60"/>
              <w:sz w:val="36"/>
            </w:rPr>
            <w:br w:type="page"/>
          </w:r>
        </w:p>
      </w:sdtContent>
    </w:sdt>
    <w:p w14:paraId="326CE453" w14:textId="7469911A" w:rsidR="00D43ED8" w:rsidRDefault="00315E35" w:rsidP="006D4C71">
      <w:pPr>
        <w:spacing w:line="276" w:lineRule="auto"/>
        <w:jc w:val="both"/>
        <w:rPr>
          <w:b/>
        </w:rPr>
      </w:pPr>
      <w:r>
        <w:rPr>
          <w:b/>
        </w:rPr>
        <w:lastRenderedPageBreak/>
        <w:t>Introduction</w:t>
      </w:r>
    </w:p>
    <w:p w14:paraId="3E96C870" w14:textId="77777777" w:rsidR="00F205E8" w:rsidRPr="006D4C71" w:rsidRDefault="00F205E8" w:rsidP="006D4C71">
      <w:pPr>
        <w:spacing w:line="276" w:lineRule="auto"/>
        <w:jc w:val="both"/>
        <w:rPr>
          <w:b/>
        </w:rPr>
      </w:pPr>
    </w:p>
    <w:p w14:paraId="6988A609" w14:textId="36062BAE" w:rsidR="00707642" w:rsidRPr="006D4C71" w:rsidRDefault="00A11E23" w:rsidP="006D4C71">
      <w:pPr>
        <w:spacing w:line="276" w:lineRule="auto"/>
        <w:jc w:val="both"/>
      </w:pPr>
      <w:r w:rsidRPr="006D4C71">
        <w:t>Ultrasound G</w:t>
      </w:r>
      <w:r w:rsidR="00707642" w:rsidRPr="006D4C71">
        <w:t>uided Peri</w:t>
      </w:r>
      <w:r w:rsidRPr="006D4C71">
        <w:t>pheral intravenous Catheter (US-</w:t>
      </w:r>
      <w:r w:rsidR="00707642" w:rsidRPr="006D4C71">
        <w:t xml:space="preserve">PIVC) insertion is a valuable skill in the Emergency Department. It can be useful in many patients who have difficult IVC (DIVC) placements. It can improve success rates for first time cannulation and improve patient satisfaction. </w:t>
      </w:r>
    </w:p>
    <w:p w14:paraId="5211A0F3" w14:textId="77777777" w:rsidR="00A11E23" w:rsidRPr="006D4C71" w:rsidRDefault="00A11E23" w:rsidP="006D4C71">
      <w:pPr>
        <w:spacing w:line="276" w:lineRule="auto"/>
        <w:jc w:val="both"/>
      </w:pPr>
    </w:p>
    <w:p w14:paraId="09587D5F" w14:textId="11FCA7A7" w:rsidR="00A11E23" w:rsidRPr="006D4C71" w:rsidRDefault="00707642" w:rsidP="006D4C71">
      <w:pPr>
        <w:spacing w:line="276" w:lineRule="auto"/>
        <w:jc w:val="both"/>
      </w:pPr>
      <w:r w:rsidRPr="006D4C71">
        <w:t xml:space="preserve">The skill requires background knowledge of ultrasound and cannulation. This module will outline the theory behind US PIVC insertion including indications, contraindications, ergonomics, vascular anatomy and </w:t>
      </w:r>
      <w:r w:rsidRPr="00F9302B">
        <w:t xml:space="preserve">the </w:t>
      </w:r>
      <w:r w:rsidRPr="006D4C71">
        <w:t>procedure</w:t>
      </w:r>
      <w:r w:rsidR="00F9302B">
        <w:t xml:space="preserve"> itself</w:t>
      </w:r>
      <w:r w:rsidRPr="006D4C71">
        <w:t xml:space="preserve">.  </w:t>
      </w:r>
    </w:p>
    <w:p w14:paraId="6138B395" w14:textId="77777777" w:rsidR="00A11E23" w:rsidRPr="006D4C71" w:rsidRDefault="00A11E23" w:rsidP="006D4C71">
      <w:pPr>
        <w:spacing w:line="276" w:lineRule="auto"/>
        <w:jc w:val="both"/>
      </w:pPr>
    </w:p>
    <w:p w14:paraId="5704DADB" w14:textId="201E4A42" w:rsidR="00707642" w:rsidRPr="006D4C71" w:rsidRDefault="00707642" w:rsidP="006D4C71">
      <w:pPr>
        <w:spacing w:line="276" w:lineRule="auto"/>
        <w:jc w:val="both"/>
      </w:pPr>
      <w:r w:rsidRPr="006D4C71">
        <w:t xml:space="preserve">After reading this module, complete the Post Module Quiz to confirm and solidify the theory behind US PIVC.  </w:t>
      </w:r>
      <w:r w:rsidR="0003433C" w:rsidRPr="006D4C71">
        <w:t>Following this, attend a</w:t>
      </w:r>
      <w:r w:rsidRPr="006D4C71">
        <w:t xml:space="preserve"> workshop </w:t>
      </w:r>
      <w:r w:rsidR="0003433C" w:rsidRPr="006D4C71">
        <w:t>to practice the technique on vascular phantoms. To be</w:t>
      </w:r>
      <w:r w:rsidR="00A11E23" w:rsidRPr="006D4C71">
        <w:t xml:space="preserve"> accredited in US-</w:t>
      </w:r>
      <w:r w:rsidR="0003433C" w:rsidRPr="006D4C71">
        <w:t>PIVC through Sutherland Hospital Emerg</w:t>
      </w:r>
      <w:r w:rsidR="00A11E23" w:rsidRPr="006D4C71">
        <w:t>ency Department, you will need to complete a log</w:t>
      </w:r>
      <w:r w:rsidR="0003433C" w:rsidRPr="006D4C71">
        <w:t>book of three supervised successful US PIVC placemen</w:t>
      </w:r>
      <w:r w:rsidR="0003433C" w:rsidRPr="00F9302B">
        <w:t>t</w:t>
      </w:r>
      <w:r w:rsidR="00893B0D" w:rsidRPr="00F9302B">
        <w:t>s</w:t>
      </w:r>
      <w:r w:rsidR="0003433C" w:rsidRPr="006D4C71">
        <w:t xml:space="preserve">. </w:t>
      </w:r>
    </w:p>
    <w:p w14:paraId="66B8C03F" w14:textId="77777777" w:rsidR="00A11E23" w:rsidRPr="006D4C71" w:rsidRDefault="00A11E23" w:rsidP="006D4C71">
      <w:pPr>
        <w:spacing w:line="276" w:lineRule="auto"/>
        <w:jc w:val="both"/>
      </w:pPr>
    </w:p>
    <w:p w14:paraId="4E6135E5" w14:textId="067A225D" w:rsidR="005A7C78" w:rsidRPr="006D4C71" w:rsidRDefault="00A11E23" w:rsidP="006D4C71">
      <w:pPr>
        <w:spacing w:line="276" w:lineRule="auto"/>
        <w:jc w:val="both"/>
      </w:pPr>
      <w:r w:rsidRPr="006D4C71">
        <w:t xml:space="preserve">Completing this structured accreditation process for US-PIVC will </w:t>
      </w:r>
      <w:r w:rsidR="00193972" w:rsidRPr="006D4C71">
        <w:t xml:space="preserve">be invaluable in </w:t>
      </w:r>
      <w:r w:rsidR="00C85DFB" w:rsidRPr="006D4C71">
        <w:t xml:space="preserve">gaining expertise in the skill. </w:t>
      </w:r>
    </w:p>
    <w:p w14:paraId="2BE8C0F0" w14:textId="77777777" w:rsidR="00D43ED8" w:rsidRPr="006D4C71" w:rsidRDefault="00D43ED8" w:rsidP="006D4C71">
      <w:pPr>
        <w:spacing w:line="276" w:lineRule="auto"/>
        <w:jc w:val="both"/>
      </w:pPr>
    </w:p>
    <w:p w14:paraId="1B3E93CD" w14:textId="77777777" w:rsidR="00D43ED8" w:rsidRPr="006D4C71" w:rsidRDefault="00D43ED8" w:rsidP="006D4C71">
      <w:pPr>
        <w:spacing w:line="276" w:lineRule="auto"/>
        <w:jc w:val="both"/>
      </w:pPr>
    </w:p>
    <w:p w14:paraId="1D0ACCBA" w14:textId="77777777" w:rsidR="006D5B13" w:rsidRPr="006D4C71" w:rsidRDefault="006D5B13" w:rsidP="006D4C71">
      <w:pPr>
        <w:spacing w:line="276" w:lineRule="auto"/>
        <w:jc w:val="both"/>
        <w:rPr>
          <w:b/>
        </w:rPr>
      </w:pPr>
      <w:r w:rsidRPr="006D4C71">
        <w:rPr>
          <w:b/>
        </w:rPr>
        <w:br w:type="page"/>
      </w:r>
    </w:p>
    <w:p w14:paraId="6658D81B" w14:textId="77777777" w:rsidR="00EA74FC" w:rsidRDefault="00EA74FC" w:rsidP="006D4C71">
      <w:pPr>
        <w:spacing w:line="276" w:lineRule="auto"/>
        <w:jc w:val="both"/>
        <w:rPr>
          <w:b/>
        </w:rPr>
      </w:pPr>
      <w:r w:rsidRPr="006D4C71">
        <w:rPr>
          <w:b/>
        </w:rPr>
        <w:lastRenderedPageBreak/>
        <w:t xml:space="preserve">Contents </w:t>
      </w:r>
    </w:p>
    <w:p w14:paraId="45754DD5" w14:textId="77777777" w:rsidR="00014E37" w:rsidRPr="006E6687" w:rsidRDefault="00014E37" w:rsidP="00014E37">
      <w:pPr>
        <w:spacing w:line="360" w:lineRule="auto"/>
        <w:jc w:val="both"/>
        <w:rPr>
          <w:b/>
          <w:color w:val="FF0000"/>
        </w:rPr>
      </w:pPr>
    </w:p>
    <w:p w14:paraId="4037CB08" w14:textId="77777777" w:rsidR="00014E37" w:rsidRPr="000D341D" w:rsidRDefault="00014E37" w:rsidP="00014E37">
      <w:pPr>
        <w:pStyle w:val="ListParagraph"/>
        <w:numPr>
          <w:ilvl w:val="0"/>
          <w:numId w:val="4"/>
        </w:numPr>
        <w:spacing w:line="360" w:lineRule="auto"/>
        <w:jc w:val="both"/>
      </w:pPr>
      <w:r w:rsidRPr="000D341D">
        <w:t xml:space="preserve">Indications for US guided PIVC </w:t>
      </w:r>
    </w:p>
    <w:p w14:paraId="3774C5E7" w14:textId="77777777" w:rsidR="00014E37" w:rsidRPr="000D341D" w:rsidRDefault="00014E37" w:rsidP="00014E37">
      <w:pPr>
        <w:pStyle w:val="ListParagraph"/>
        <w:numPr>
          <w:ilvl w:val="0"/>
          <w:numId w:val="4"/>
        </w:numPr>
        <w:spacing w:line="360" w:lineRule="auto"/>
        <w:jc w:val="both"/>
      </w:pPr>
      <w:r w:rsidRPr="000D341D">
        <w:t xml:space="preserve">Contraindications for US Guided PIVC </w:t>
      </w:r>
    </w:p>
    <w:p w14:paraId="15D8FA26" w14:textId="77777777" w:rsidR="00014E37" w:rsidRPr="000D341D" w:rsidRDefault="00014E37" w:rsidP="00014E37">
      <w:pPr>
        <w:pStyle w:val="ListParagraph"/>
        <w:numPr>
          <w:ilvl w:val="0"/>
          <w:numId w:val="4"/>
        </w:numPr>
        <w:spacing w:line="360" w:lineRule="auto"/>
        <w:jc w:val="both"/>
      </w:pPr>
      <w:r w:rsidRPr="000D341D">
        <w:t xml:space="preserve">Advantages for US Guided Cannulation </w:t>
      </w:r>
    </w:p>
    <w:p w14:paraId="4001455E" w14:textId="77777777" w:rsidR="00014E37" w:rsidRPr="000D341D" w:rsidRDefault="00014E37" w:rsidP="00014E37">
      <w:pPr>
        <w:pStyle w:val="ListParagraph"/>
        <w:numPr>
          <w:ilvl w:val="0"/>
          <w:numId w:val="4"/>
        </w:numPr>
        <w:spacing w:line="360" w:lineRule="auto"/>
        <w:jc w:val="both"/>
      </w:pPr>
      <w:r w:rsidRPr="000D341D">
        <w:t xml:space="preserve">Disadvantages of US guided cannulas </w:t>
      </w:r>
    </w:p>
    <w:p w14:paraId="0BCEFE85" w14:textId="77777777" w:rsidR="00014E37" w:rsidRPr="000D341D" w:rsidRDefault="00014E37" w:rsidP="00014E37">
      <w:pPr>
        <w:pStyle w:val="ListParagraph"/>
        <w:numPr>
          <w:ilvl w:val="0"/>
          <w:numId w:val="4"/>
        </w:numPr>
        <w:spacing w:line="360" w:lineRule="auto"/>
        <w:jc w:val="both"/>
      </w:pPr>
      <w:r w:rsidRPr="000D341D">
        <w:t xml:space="preserve">Alternatives to US-PIVC </w:t>
      </w:r>
    </w:p>
    <w:p w14:paraId="1F06DFDA" w14:textId="77777777" w:rsidR="00014E37" w:rsidRPr="000D341D" w:rsidRDefault="00014E37" w:rsidP="00014E37">
      <w:pPr>
        <w:pStyle w:val="ListParagraph"/>
        <w:numPr>
          <w:ilvl w:val="0"/>
          <w:numId w:val="4"/>
        </w:numPr>
        <w:spacing w:line="360" w:lineRule="auto"/>
        <w:jc w:val="both"/>
      </w:pPr>
      <w:r w:rsidRPr="000D341D">
        <w:t xml:space="preserve">Informed Consent </w:t>
      </w:r>
    </w:p>
    <w:p w14:paraId="65C67620" w14:textId="77777777" w:rsidR="00014E37" w:rsidRDefault="00014E37" w:rsidP="00014E37">
      <w:pPr>
        <w:pStyle w:val="ListParagraph"/>
        <w:numPr>
          <w:ilvl w:val="0"/>
          <w:numId w:val="4"/>
        </w:numPr>
        <w:spacing w:line="360" w:lineRule="auto"/>
        <w:jc w:val="both"/>
      </w:pPr>
      <w:r w:rsidRPr="000D341D">
        <w:t xml:space="preserve">How to use the Ultrasound / Orientation to US machine </w:t>
      </w:r>
    </w:p>
    <w:p w14:paraId="09AE91DB" w14:textId="77777777" w:rsidR="00014E37" w:rsidRPr="000D341D" w:rsidRDefault="00014E37" w:rsidP="00014E37">
      <w:pPr>
        <w:pStyle w:val="ListParagraph"/>
        <w:numPr>
          <w:ilvl w:val="0"/>
          <w:numId w:val="4"/>
        </w:numPr>
        <w:spacing w:line="360" w:lineRule="auto"/>
        <w:jc w:val="both"/>
      </w:pPr>
      <w:r w:rsidRPr="000D341D">
        <w:t xml:space="preserve">Procedural Hygiene </w:t>
      </w:r>
    </w:p>
    <w:p w14:paraId="091E2513" w14:textId="77777777" w:rsidR="00014E37" w:rsidRPr="000D341D" w:rsidRDefault="00014E37" w:rsidP="00014E37">
      <w:pPr>
        <w:pStyle w:val="ListParagraph"/>
        <w:numPr>
          <w:ilvl w:val="0"/>
          <w:numId w:val="4"/>
        </w:numPr>
        <w:spacing w:line="360" w:lineRule="auto"/>
        <w:jc w:val="both"/>
      </w:pPr>
      <w:r w:rsidRPr="000D341D">
        <w:t xml:space="preserve">Optimisation of the Ergonomics of the Patient and </w:t>
      </w:r>
      <w:proofErr w:type="spellStart"/>
      <w:r w:rsidRPr="000D341D">
        <w:t>Proceduralist</w:t>
      </w:r>
      <w:proofErr w:type="spellEnd"/>
      <w:r w:rsidRPr="000D341D">
        <w:t xml:space="preserve"> </w:t>
      </w:r>
    </w:p>
    <w:p w14:paraId="64810B50" w14:textId="77777777" w:rsidR="00014E37" w:rsidRPr="000D341D" w:rsidRDefault="00014E37" w:rsidP="00014E37">
      <w:pPr>
        <w:pStyle w:val="ListParagraph"/>
        <w:numPr>
          <w:ilvl w:val="0"/>
          <w:numId w:val="4"/>
        </w:numPr>
        <w:spacing w:line="360" w:lineRule="auto"/>
        <w:jc w:val="both"/>
      </w:pPr>
      <w:r w:rsidRPr="000D341D">
        <w:t xml:space="preserve">Venous Anatomy </w:t>
      </w:r>
    </w:p>
    <w:p w14:paraId="459BEBDB" w14:textId="77777777" w:rsidR="00014E37" w:rsidRPr="000D341D" w:rsidRDefault="00014E37" w:rsidP="00014E37">
      <w:pPr>
        <w:pStyle w:val="ListParagraph"/>
        <w:numPr>
          <w:ilvl w:val="0"/>
          <w:numId w:val="4"/>
        </w:numPr>
        <w:spacing w:line="360" w:lineRule="auto"/>
        <w:jc w:val="both"/>
      </w:pPr>
      <w:r w:rsidRPr="000D341D">
        <w:t xml:space="preserve">Differentiation of Arteries and Veins on Ultrasound  </w:t>
      </w:r>
    </w:p>
    <w:p w14:paraId="09B40AB3" w14:textId="77777777" w:rsidR="00014E37" w:rsidRPr="000D341D" w:rsidRDefault="00014E37" w:rsidP="00014E37">
      <w:pPr>
        <w:pStyle w:val="ListParagraph"/>
        <w:numPr>
          <w:ilvl w:val="0"/>
          <w:numId w:val="4"/>
        </w:numPr>
        <w:spacing w:line="360" w:lineRule="auto"/>
        <w:jc w:val="both"/>
      </w:pPr>
      <w:r w:rsidRPr="000D341D">
        <w:t xml:space="preserve">Appropriate Cannula Selection </w:t>
      </w:r>
    </w:p>
    <w:p w14:paraId="5B0B3C35" w14:textId="77777777" w:rsidR="00014E37" w:rsidRPr="000D341D" w:rsidRDefault="00014E37" w:rsidP="00014E37">
      <w:pPr>
        <w:pStyle w:val="ListParagraph"/>
        <w:numPr>
          <w:ilvl w:val="0"/>
          <w:numId w:val="4"/>
        </w:numPr>
        <w:spacing w:line="360" w:lineRule="auto"/>
        <w:jc w:val="both"/>
      </w:pPr>
      <w:r w:rsidRPr="000D341D">
        <w:t xml:space="preserve">Equipment </w:t>
      </w:r>
    </w:p>
    <w:p w14:paraId="5911AC85" w14:textId="77777777" w:rsidR="00014E37" w:rsidRPr="000D341D" w:rsidRDefault="00014E37" w:rsidP="00014E37">
      <w:pPr>
        <w:pStyle w:val="ListParagraph"/>
        <w:numPr>
          <w:ilvl w:val="0"/>
          <w:numId w:val="4"/>
        </w:numPr>
        <w:spacing w:line="360" w:lineRule="auto"/>
        <w:jc w:val="both"/>
      </w:pPr>
      <w:r w:rsidRPr="000D341D">
        <w:t xml:space="preserve">Techniques – The transverse and Longitudinal Approach </w:t>
      </w:r>
    </w:p>
    <w:p w14:paraId="16146068" w14:textId="77777777" w:rsidR="00014E37" w:rsidRPr="000D341D" w:rsidRDefault="00014E37" w:rsidP="00014E37">
      <w:pPr>
        <w:pStyle w:val="ListParagraph"/>
        <w:numPr>
          <w:ilvl w:val="0"/>
          <w:numId w:val="4"/>
        </w:numPr>
        <w:spacing w:line="360" w:lineRule="auto"/>
        <w:jc w:val="both"/>
      </w:pPr>
      <w:r w:rsidRPr="000D341D">
        <w:t xml:space="preserve">Procedure </w:t>
      </w:r>
    </w:p>
    <w:p w14:paraId="26C33373" w14:textId="77777777" w:rsidR="00014E37" w:rsidRPr="000D341D" w:rsidRDefault="00014E37" w:rsidP="00014E37">
      <w:pPr>
        <w:pStyle w:val="ListParagraph"/>
        <w:numPr>
          <w:ilvl w:val="0"/>
          <w:numId w:val="4"/>
        </w:numPr>
        <w:spacing w:line="360" w:lineRule="auto"/>
        <w:jc w:val="both"/>
      </w:pPr>
      <w:r w:rsidRPr="000D341D">
        <w:t xml:space="preserve">Post Procedure Care </w:t>
      </w:r>
    </w:p>
    <w:p w14:paraId="29998910" w14:textId="77777777" w:rsidR="00014E37" w:rsidRPr="000D341D" w:rsidRDefault="00014E37" w:rsidP="00014E37">
      <w:pPr>
        <w:pStyle w:val="ListParagraph"/>
        <w:numPr>
          <w:ilvl w:val="0"/>
          <w:numId w:val="4"/>
        </w:numPr>
        <w:spacing w:line="360" w:lineRule="auto"/>
        <w:jc w:val="both"/>
      </w:pPr>
      <w:r w:rsidRPr="000D341D">
        <w:t xml:space="preserve">Complications </w:t>
      </w:r>
    </w:p>
    <w:p w14:paraId="022BECD4" w14:textId="77777777" w:rsidR="00014E37" w:rsidRPr="000D341D" w:rsidRDefault="00014E37" w:rsidP="00014E37">
      <w:pPr>
        <w:pStyle w:val="ListParagraph"/>
        <w:numPr>
          <w:ilvl w:val="0"/>
          <w:numId w:val="4"/>
        </w:numPr>
        <w:spacing w:line="276" w:lineRule="auto"/>
        <w:jc w:val="both"/>
      </w:pPr>
      <w:r w:rsidRPr="000D341D">
        <w:t xml:space="preserve">Accreditation for Ultrasound Guided Peripheral Intravenous Catheter Insertion  </w:t>
      </w:r>
    </w:p>
    <w:p w14:paraId="6A293577" w14:textId="77777777" w:rsidR="00014E37" w:rsidRPr="000D341D" w:rsidRDefault="00014E37" w:rsidP="00014E37">
      <w:pPr>
        <w:pStyle w:val="ListParagraph"/>
        <w:numPr>
          <w:ilvl w:val="0"/>
          <w:numId w:val="4"/>
        </w:numPr>
        <w:spacing w:line="360" w:lineRule="auto"/>
        <w:jc w:val="both"/>
      </w:pPr>
      <w:r w:rsidRPr="000D341D">
        <w:t xml:space="preserve">Logbook </w:t>
      </w:r>
    </w:p>
    <w:p w14:paraId="49F4F5C4" w14:textId="77777777" w:rsidR="00014E37" w:rsidRPr="000D341D" w:rsidRDefault="00014E37" w:rsidP="00014E37">
      <w:pPr>
        <w:pStyle w:val="ListParagraph"/>
        <w:numPr>
          <w:ilvl w:val="0"/>
          <w:numId w:val="4"/>
        </w:numPr>
        <w:spacing w:line="360" w:lineRule="auto"/>
        <w:jc w:val="both"/>
      </w:pPr>
      <w:r w:rsidRPr="000D341D">
        <w:t xml:space="preserve">Bibliography </w:t>
      </w:r>
    </w:p>
    <w:p w14:paraId="4AB8E66E" w14:textId="77777777" w:rsidR="00D43ED8" w:rsidRPr="006D4C71" w:rsidRDefault="00D43ED8" w:rsidP="006D4C71">
      <w:pPr>
        <w:spacing w:line="360" w:lineRule="auto"/>
        <w:jc w:val="both"/>
      </w:pPr>
    </w:p>
    <w:p w14:paraId="6334E4AD" w14:textId="77777777" w:rsidR="00C85DFB" w:rsidRPr="006D4C71" w:rsidRDefault="00C85DFB" w:rsidP="006D4C71">
      <w:pPr>
        <w:spacing w:line="276" w:lineRule="auto"/>
        <w:jc w:val="both"/>
      </w:pPr>
    </w:p>
    <w:p w14:paraId="56C09116" w14:textId="77777777" w:rsidR="006D5B13" w:rsidRPr="006D4C71" w:rsidRDefault="006D5B13" w:rsidP="006D4C71">
      <w:pPr>
        <w:spacing w:line="276" w:lineRule="auto"/>
        <w:jc w:val="both"/>
        <w:rPr>
          <w:b/>
        </w:rPr>
      </w:pPr>
      <w:r w:rsidRPr="006D4C71">
        <w:rPr>
          <w:b/>
        </w:rPr>
        <w:br w:type="page"/>
      </w:r>
    </w:p>
    <w:p w14:paraId="025D812A" w14:textId="7B99CFA9" w:rsidR="005A7C78" w:rsidRDefault="00BE3EBF" w:rsidP="006D4C71">
      <w:pPr>
        <w:spacing w:line="276" w:lineRule="auto"/>
        <w:jc w:val="both"/>
        <w:rPr>
          <w:b/>
        </w:rPr>
      </w:pPr>
      <w:r w:rsidRPr="006D4C71">
        <w:rPr>
          <w:b/>
        </w:rPr>
        <w:lastRenderedPageBreak/>
        <w:t>Indications for US G</w:t>
      </w:r>
      <w:r w:rsidR="005A7C78" w:rsidRPr="006D4C71">
        <w:rPr>
          <w:b/>
        </w:rPr>
        <w:t xml:space="preserve">uided PIVC </w:t>
      </w:r>
    </w:p>
    <w:p w14:paraId="29FD290D" w14:textId="77777777" w:rsidR="006D4C71" w:rsidRDefault="006D4C71" w:rsidP="006D4C71">
      <w:pPr>
        <w:spacing w:line="276" w:lineRule="auto"/>
        <w:jc w:val="both"/>
        <w:rPr>
          <w:b/>
        </w:rPr>
      </w:pPr>
    </w:p>
    <w:p w14:paraId="19DEA74D" w14:textId="6C08D5C0" w:rsidR="006D4C71" w:rsidRDefault="006D4C71" w:rsidP="006D4C71">
      <w:pPr>
        <w:spacing w:line="276" w:lineRule="auto"/>
        <w:jc w:val="both"/>
      </w:pPr>
      <w:r>
        <w:t xml:space="preserve">There are many situations where using and ultrasound to gain PIVC would be beneficial, including: </w:t>
      </w:r>
    </w:p>
    <w:p w14:paraId="701CACC3" w14:textId="77777777" w:rsidR="006D4C71" w:rsidRPr="006D4C71" w:rsidRDefault="006D4C71" w:rsidP="006D4C71">
      <w:pPr>
        <w:spacing w:line="276" w:lineRule="auto"/>
        <w:jc w:val="both"/>
      </w:pPr>
    </w:p>
    <w:p w14:paraId="34218A4E" w14:textId="77777777" w:rsidR="00BE3EBF" w:rsidRPr="006D4C71" w:rsidRDefault="00BE3EBF" w:rsidP="006D4C71">
      <w:pPr>
        <w:pStyle w:val="ListParagraph"/>
        <w:numPr>
          <w:ilvl w:val="0"/>
          <w:numId w:val="3"/>
        </w:numPr>
        <w:spacing w:line="276" w:lineRule="auto"/>
        <w:jc w:val="both"/>
      </w:pPr>
      <w:r w:rsidRPr="006D4C71">
        <w:t xml:space="preserve">No palpable or visible peripheral veins </w:t>
      </w:r>
    </w:p>
    <w:p w14:paraId="05C39134" w14:textId="114B1D9A" w:rsidR="00BE3EBF" w:rsidRPr="006D4C71" w:rsidRDefault="00BE3EBF" w:rsidP="006D4C71">
      <w:pPr>
        <w:pStyle w:val="ListParagraph"/>
        <w:numPr>
          <w:ilvl w:val="0"/>
          <w:numId w:val="3"/>
        </w:numPr>
        <w:spacing w:line="276" w:lineRule="auto"/>
        <w:jc w:val="both"/>
      </w:pPr>
      <w:r w:rsidRPr="006D4C71">
        <w:t xml:space="preserve">Unsuccessful placement of PIVC using standard techniques  </w:t>
      </w:r>
    </w:p>
    <w:p w14:paraId="12D16483" w14:textId="4C7B9393" w:rsidR="00673C3D" w:rsidRPr="006D4C71" w:rsidRDefault="00673C3D" w:rsidP="006D4C71">
      <w:pPr>
        <w:pStyle w:val="ListParagraph"/>
        <w:numPr>
          <w:ilvl w:val="0"/>
          <w:numId w:val="3"/>
        </w:numPr>
        <w:spacing w:line="276" w:lineRule="auto"/>
        <w:jc w:val="both"/>
      </w:pPr>
      <w:r w:rsidRPr="006D4C71">
        <w:t xml:space="preserve">History of </w:t>
      </w:r>
      <w:r w:rsidR="00BE3EBF" w:rsidRPr="006D4C71">
        <w:t>Intravenous Drug User suspected or known DIVC</w:t>
      </w:r>
    </w:p>
    <w:p w14:paraId="3F84965C" w14:textId="1BFE9384" w:rsidR="00673C3D" w:rsidRPr="006D4C71" w:rsidRDefault="00673C3D" w:rsidP="006D4C71">
      <w:pPr>
        <w:pStyle w:val="ListParagraph"/>
        <w:numPr>
          <w:ilvl w:val="0"/>
          <w:numId w:val="3"/>
        </w:numPr>
        <w:spacing w:line="276" w:lineRule="auto"/>
        <w:jc w:val="both"/>
      </w:pPr>
      <w:r w:rsidRPr="006D4C71">
        <w:t xml:space="preserve">Multiple previous peripheral lines causing scarring and thrombosis </w:t>
      </w:r>
    </w:p>
    <w:p w14:paraId="140196B0" w14:textId="7277A858" w:rsidR="00673C3D" w:rsidRPr="006D4C71" w:rsidRDefault="00673C3D" w:rsidP="006D4C71">
      <w:pPr>
        <w:pStyle w:val="ListParagraph"/>
        <w:numPr>
          <w:ilvl w:val="0"/>
          <w:numId w:val="3"/>
        </w:numPr>
        <w:spacing w:line="276" w:lineRule="auto"/>
        <w:jc w:val="both"/>
      </w:pPr>
      <w:r w:rsidRPr="006D4C71">
        <w:t xml:space="preserve">Obesity </w:t>
      </w:r>
    </w:p>
    <w:p w14:paraId="73823A91" w14:textId="5EC7CA51" w:rsidR="00673C3D" w:rsidRPr="006D4C71" w:rsidRDefault="00673C3D" w:rsidP="006D4C71">
      <w:pPr>
        <w:pStyle w:val="ListParagraph"/>
        <w:numPr>
          <w:ilvl w:val="0"/>
          <w:numId w:val="3"/>
        </w:numPr>
        <w:spacing w:line="276" w:lineRule="auto"/>
        <w:jc w:val="both"/>
      </w:pPr>
      <w:r w:rsidRPr="006D4C71">
        <w:t xml:space="preserve">Previous surgeries causing distortion of the anatomy </w:t>
      </w:r>
    </w:p>
    <w:p w14:paraId="3BD955F4" w14:textId="1BC34C88" w:rsidR="00BE3EBF" w:rsidRPr="006D4C71" w:rsidRDefault="00BE3EBF" w:rsidP="006D4C71">
      <w:pPr>
        <w:pStyle w:val="ListParagraph"/>
        <w:numPr>
          <w:ilvl w:val="0"/>
          <w:numId w:val="3"/>
        </w:numPr>
        <w:spacing w:line="276" w:lineRule="auto"/>
        <w:jc w:val="both"/>
      </w:pPr>
      <w:r w:rsidRPr="006D4C71">
        <w:t xml:space="preserve">Known DIVC </w:t>
      </w:r>
    </w:p>
    <w:p w14:paraId="2C3E0FF8" w14:textId="77777777" w:rsidR="007D46F5" w:rsidRDefault="007D46F5" w:rsidP="006D4C71">
      <w:pPr>
        <w:spacing w:line="276" w:lineRule="auto"/>
        <w:jc w:val="both"/>
      </w:pPr>
    </w:p>
    <w:p w14:paraId="3816E62E" w14:textId="77777777" w:rsidR="006D4C71" w:rsidRDefault="006D4C71" w:rsidP="006D4C71">
      <w:pPr>
        <w:spacing w:line="276" w:lineRule="auto"/>
        <w:jc w:val="both"/>
      </w:pPr>
    </w:p>
    <w:p w14:paraId="6189316D" w14:textId="77777777" w:rsidR="006D4C71" w:rsidRPr="006D4C71" w:rsidRDefault="006D4C71" w:rsidP="006D4C71">
      <w:pPr>
        <w:spacing w:line="276" w:lineRule="auto"/>
        <w:jc w:val="both"/>
      </w:pPr>
    </w:p>
    <w:p w14:paraId="709BC87E" w14:textId="6C35DBF1" w:rsidR="00BE3EBF" w:rsidRDefault="00BE3EBF" w:rsidP="006D4C71">
      <w:pPr>
        <w:spacing w:line="276" w:lineRule="auto"/>
        <w:jc w:val="both"/>
        <w:rPr>
          <w:b/>
        </w:rPr>
      </w:pPr>
      <w:r w:rsidRPr="006D4C71">
        <w:rPr>
          <w:b/>
        </w:rPr>
        <w:t xml:space="preserve">Contraindications for US Guided PIVC </w:t>
      </w:r>
    </w:p>
    <w:p w14:paraId="4448CE15" w14:textId="77777777" w:rsidR="006D4C71" w:rsidRPr="006D4C71" w:rsidRDefault="006D4C71" w:rsidP="006D4C71">
      <w:pPr>
        <w:spacing w:line="276" w:lineRule="auto"/>
        <w:jc w:val="both"/>
        <w:rPr>
          <w:b/>
        </w:rPr>
      </w:pPr>
    </w:p>
    <w:p w14:paraId="2AEB29C9" w14:textId="1EDC2128" w:rsidR="0019482A" w:rsidRPr="006D4C71" w:rsidRDefault="0019482A" w:rsidP="006D4C71">
      <w:pPr>
        <w:spacing w:line="276" w:lineRule="auto"/>
        <w:jc w:val="both"/>
      </w:pPr>
      <w:r w:rsidRPr="006D4C71">
        <w:t>These contraindications should sound familiar</w:t>
      </w:r>
      <w:r w:rsidRPr="00893B0D">
        <w:rPr>
          <w:color w:val="FF0000"/>
        </w:rPr>
        <w:t>,</w:t>
      </w:r>
      <w:r w:rsidRPr="006D4C71">
        <w:t xml:space="preserve"> as they are the same contraindications that apply to standard </w:t>
      </w:r>
      <w:r w:rsidR="00C87BE4" w:rsidRPr="006D4C71">
        <w:t>non-ultrasound</w:t>
      </w:r>
      <w:r w:rsidRPr="006D4C71">
        <w:t xml:space="preserve"> guided PIVC. </w:t>
      </w:r>
    </w:p>
    <w:p w14:paraId="6511D2BA" w14:textId="77777777" w:rsidR="007D46F5" w:rsidRPr="006D4C71" w:rsidRDefault="007D46F5" w:rsidP="006D4C71">
      <w:pPr>
        <w:spacing w:line="276" w:lineRule="auto"/>
        <w:jc w:val="both"/>
      </w:pPr>
    </w:p>
    <w:p w14:paraId="214CEECF" w14:textId="062A1FF6" w:rsidR="007D46F5" w:rsidRPr="006D4C71" w:rsidRDefault="007D46F5" w:rsidP="006D4C71">
      <w:pPr>
        <w:spacing w:line="276" w:lineRule="auto"/>
        <w:ind w:left="720"/>
        <w:jc w:val="both"/>
        <w:rPr>
          <w:b/>
        </w:rPr>
      </w:pPr>
      <w:r w:rsidRPr="006D4C71">
        <w:rPr>
          <w:b/>
        </w:rPr>
        <w:t xml:space="preserve">Absolute Contraindications </w:t>
      </w:r>
    </w:p>
    <w:p w14:paraId="4168CAB8" w14:textId="52B650C7" w:rsidR="00BE3EBF" w:rsidRPr="006D4C71" w:rsidRDefault="00BE3EBF" w:rsidP="006D4C71">
      <w:pPr>
        <w:pStyle w:val="ListParagraph"/>
        <w:numPr>
          <w:ilvl w:val="0"/>
          <w:numId w:val="3"/>
        </w:numPr>
        <w:spacing w:line="276" w:lineRule="auto"/>
        <w:ind w:left="1440"/>
        <w:jc w:val="both"/>
      </w:pPr>
      <w:r w:rsidRPr="006D4C71">
        <w:t xml:space="preserve">Ipsilateral arteriovenous fistula </w:t>
      </w:r>
    </w:p>
    <w:p w14:paraId="6943AA5A" w14:textId="2C4E0552" w:rsidR="00BE3EBF" w:rsidRPr="006D4C71" w:rsidRDefault="00BE3EBF" w:rsidP="006D4C71">
      <w:pPr>
        <w:pStyle w:val="ListParagraph"/>
        <w:numPr>
          <w:ilvl w:val="0"/>
          <w:numId w:val="3"/>
        </w:numPr>
        <w:spacing w:line="276" w:lineRule="auto"/>
        <w:ind w:left="1440"/>
        <w:jc w:val="both"/>
      </w:pPr>
      <w:r w:rsidRPr="006D4C71">
        <w:t xml:space="preserve">Overlying infection </w:t>
      </w:r>
    </w:p>
    <w:p w14:paraId="7A7D19A7" w14:textId="412450D2" w:rsidR="00BE3EBF" w:rsidRPr="006D4C71" w:rsidRDefault="00BE3EBF" w:rsidP="006D4C71">
      <w:pPr>
        <w:pStyle w:val="ListParagraph"/>
        <w:numPr>
          <w:ilvl w:val="0"/>
          <w:numId w:val="3"/>
        </w:numPr>
        <w:spacing w:line="276" w:lineRule="auto"/>
        <w:ind w:left="1440"/>
        <w:jc w:val="both"/>
      </w:pPr>
      <w:r w:rsidRPr="006D4C71">
        <w:t xml:space="preserve">Acute burns </w:t>
      </w:r>
      <w:r w:rsidR="005B476A">
        <w:t xml:space="preserve">or trauma </w:t>
      </w:r>
      <w:r w:rsidRPr="006D4C71">
        <w:t xml:space="preserve">overlying insertion site </w:t>
      </w:r>
    </w:p>
    <w:p w14:paraId="482ED2C3" w14:textId="7E5A8857" w:rsidR="00BE3EBF" w:rsidRPr="006D4C71" w:rsidRDefault="0019482A" w:rsidP="006D4C71">
      <w:pPr>
        <w:pStyle w:val="ListParagraph"/>
        <w:numPr>
          <w:ilvl w:val="0"/>
          <w:numId w:val="3"/>
        </w:numPr>
        <w:spacing w:line="276" w:lineRule="auto"/>
        <w:ind w:left="1440"/>
        <w:jc w:val="both"/>
      </w:pPr>
      <w:r w:rsidRPr="006D4C71">
        <w:t xml:space="preserve">Ipsilateral lymph node dissection </w:t>
      </w:r>
    </w:p>
    <w:p w14:paraId="519EE0B6" w14:textId="77777777" w:rsidR="007D46F5" w:rsidRPr="006D4C71" w:rsidRDefault="007D46F5" w:rsidP="006D4C71">
      <w:pPr>
        <w:pStyle w:val="ListParagraph"/>
        <w:numPr>
          <w:ilvl w:val="0"/>
          <w:numId w:val="3"/>
        </w:numPr>
        <w:spacing w:line="276" w:lineRule="auto"/>
        <w:ind w:left="1440"/>
        <w:jc w:val="both"/>
      </w:pPr>
      <w:r w:rsidRPr="006D4C71">
        <w:t xml:space="preserve">Phlebitis </w:t>
      </w:r>
    </w:p>
    <w:p w14:paraId="571F875F" w14:textId="77777777" w:rsidR="007D46F5" w:rsidRPr="006D4C71" w:rsidRDefault="007D46F5" w:rsidP="006D4C71">
      <w:pPr>
        <w:pStyle w:val="ListParagraph"/>
        <w:numPr>
          <w:ilvl w:val="0"/>
          <w:numId w:val="3"/>
        </w:numPr>
        <w:spacing w:line="276" w:lineRule="auto"/>
        <w:ind w:left="1440"/>
        <w:jc w:val="both"/>
      </w:pPr>
      <w:r w:rsidRPr="006D4C71">
        <w:t xml:space="preserve">Thrombosis of vein </w:t>
      </w:r>
    </w:p>
    <w:p w14:paraId="6F993EDF" w14:textId="77777777" w:rsidR="007D46F5" w:rsidRPr="006D4C71" w:rsidRDefault="007D46F5" w:rsidP="006D4C71">
      <w:pPr>
        <w:spacing w:line="276" w:lineRule="auto"/>
        <w:ind w:left="720"/>
        <w:jc w:val="both"/>
      </w:pPr>
    </w:p>
    <w:p w14:paraId="769506C2" w14:textId="4AFB782C" w:rsidR="007D46F5" w:rsidRPr="006D4C71" w:rsidRDefault="007D46F5" w:rsidP="006D4C71">
      <w:pPr>
        <w:spacing w:line="276" w:lineRule="auto"/>
        <w:ind w:left="720"/>
        <w:jc w:val="both"/>
        <w:rPr>
          <w:b/>
        </w:rPr>
      </w:pPr>
      <w:r w:rsidRPr="006D4C71">
        <w:rPr>
          <w:b/>
        </w:rPr>
        <w:t xml:space="preserve">Relative Contraindications </w:t>
      </w:r>
    </w:p>
    <w:p w14:paraId="3BBA8A5B" w14:textId="551A9C72" w:rsidR="0019482A" w:rsidRPr="006D4C71" w:rsidRDefault="0019482A" w:rsidP="006D4C71">
      <w:pPr>
        <w:pStyle w:val="ListParagraph"/>
        <w:numPr>
          <w:ilvl w:val="0"/>
          <w:numId w:val="3"/>
        </w:numPr>
        <w:spacing w:line="276" w:lineRule="auto"/>
        <w:ind w:left="1440"/>
        <w:jc w:val="both"/>
      </w:pPr>
      <w:r w:rsidRPr="006D4C71">
        <w:t xml:space="preserve">Non compliant patient </w:t>
      </w:r>
    </w:p>
    <w:p w14:paraId="536B8485" w14:textId="77777777" w:rsidR="00673C3D" w:rsidRPr="006D4C71" w:rsidRDefault="00673C3D" w:rsidP="006D4C71">
      <w:pPr>
        <w:spacing w:line="276" w:lineRule="auto"/>
        <w:jc w:val="both"/>
      </w:pPr>
    </w:p>
    <w:p w14:paraId="71EAC368" w14:textId="77777777" w:rsidR="006D4C71" w:rsidRDefault="006D4C71" w:rsidP="006D4C71">
      <w:pPr>
        <w:spacing w:line="276" w:lineRule="auto"/>
        <w:jc w:val="both"/>
        <w:rPr>
          <w:b/>
        </w:rPr>
      </w:pPr>
      <w:r>
        <w:rPr>
          <w:b/>
        </w:rPr>
        <w:br w:type="page"/>
      </w:r>
    </w:p>
    <w:p w14:paraId="6578EC53" w14:textId="730C2AC4" w:rsidR="00796AD9" w:rsidRDefault="00C87BE4" w:rsidP="006D4C71">
      <w:pPr>
        <w:spacing w:line="276" w:lineRule="auto"/>
        <w:jc w:val="both"/>
        <w:rPr>
          <w:b/>
        </w:rPr>
      </w:pPr>
      <w:r>
        <w:rPr>
          <w:b/>
        </w:rPr>
        <w:lastRenderedPageBreak/>
        <w:t xml:space="preserve">Advantages </w:t>
      </w:r>
      <w:r w:rsidRPr="006D4C71">
        <w:rPr>
          <w:b/>
        </w:rPr>
        <w:t>for</w:t>
      </w:r>
      <w:r w:rsidR="00796AD9" w:rsidRPr="006D4C71">
        <w:rPr>
          <w:b/>
        </w:rPr>
        <w:t xml:space="preserve"> US Guided </w:t>
      </w:r>
      <w:r w:rsidR="002C1121" w:rsidRPr="006D4C71">
        <w:rPr>
          <w:b/>
        </w:rPr>
        <w:t>PIVC</w:t>
      </w:r>
      <w:r w:rsidR="00796AD9" w:rsidRPr="006D4C71">
        <w:rPr>
          <w:b/>
        </w:rPr>
        <w:t xml:space="preserve"> </w:t>
      </w:r>
    </w:p>
    <w:p w14:paraId="6739FDB5" w14:textId="77777777" w:rsidR="006D4C71" w:rsidRPr="006D4C71" w:rsidRDefault="006D4C71" w:rsidP="006D4C71">
      <w:pPr>
        <w:spacing w:line="276" w:lineRule="auto"/>
        <w:jc w:val="both"/>
        <w:rPr>
          <w:b/>
        </w:rPr>
      </w:pPr>
    </w:p>
    <w:p w14:paraId="6B0F07F0" w14:textId="146919D8" w:rsidR="00796AD9" w:rsidRPr="006D4C71" w:rsidRDefault="00796AD9" w:rsidP="006D4C71">
      <w:pPr>
        <w:pStyle w:val="ListParagraph"/>
        <w:numPr>
          <w:ilvl w:val="0"/>
          <w:numId w:val="2"/>
        </w:numPr>
        <w:spacing w:line="276" w:lineRule="auto"/>
        <w:jc w:val="both"/>
      </w:pPr>
      <w:r w:rsidRPr="006D4C71">
        <w:t xml:space="preserve">Increase success rate </w:t>
      </w:r>
      <w:r w:rsidR="002F2163" w:rsidRPr="006D4C71">
        <w:t xml:space="preserve">of PIVC </w:t>
      </w:r>
    </w:p>
    <w:p w14:paraId="3AB06F95" w14:textId="77777777" w:rsidR="00796AD9" w:rsidRPr="006D4C71" w:rsidRDefault="00796AD9" w:rsidP="006D4C71">
      <w:pPr>
        <w:pStyle w:val="ListParagraph"/>
        <w:numPr>
          <w:ilvl w:val="0"/>
          <w:numId w:val="2"/>
        </w:numPr>
        <w:spacing w:line="276" w:lineRule="auto"/>
        <w:jc w:val="both"/>
      </w:pPr>
      <w:r w:rsidRPr="006D4C71">
        <w:t xml:space="preserve">Decrease number of attempts necessary </w:t>
      </w:r>
    </w:p>
    <w:p w14:paraId="1DB58877" w14:textId="29F9382E" w:rsidR="00796AD9" w:rsidRPr="006D4C71" w:rsidRDefault="002F2163" w:rsidP="006D4C71">
      <w:pPr>
        <w:pStyle w:val="ListParagraph"/>
        <w:numPr>
          <w:ilvl w:val="0"/>
          <w:numId w:val="2"/>
        </w:numPr>
        <w:spacing w:line="276" w:lineRule="auto"/>
        <w:jc w:val="both"/>
      </w:pPr>
      <w:r w:rsidRPr="006D4C71">
        <w:t>More ideal</w:t>
      </w:r>
      <w:r w:rsidR="00796AD9" w:rsidRPr="006D4C71">
        <w:t xml:space="preserve"> placement of IVC </w:t>
      </w:r>
      <w:r w:rsidRPr="006D4C71">
        <w:t>on forearm possible (i.e. avoiding cubital fossa).</w:t>
      </w:r>
    </w:p>
    <w:p w14:paraId="225AEA10" w14:textId="2F01A9D1" w:rsidR="00F54EE6" w:rsidRPr="006D4C71" w:rsidRDefault="002F2163" w:rsidP="006D4C71">
      <w:pPr>
        <w:pStyle w:val="ListParagraph"/>
        <w:numPr>
          <w:ilvl w:val="0"/>
          <w:numId w:val="2"/>
        </w:numPr>
        <w:spacing w:line="276" w:lineRule="auto"/>
        <w:jc w:val="both"/>
      </w:pPr>
      <w:r w:rsidRPr="006D4C71">
        <w:t>Decre</w:t>
      </w:r>
      <w:r w:rsidR="00F54EE6" w:rsidRPr="006D4C71">
        <w:t xml:space="preserve">ase time to placement </w:t>
      </w:r>
      <w:r w:rsidRPr="006D4C71">
        <w:t xml:space="preserve">of PIVC </w:t>
      </w:r>
    </w:p>
    <w:p w14:paraId="16D5DF6C" w14:textId="18EB8CBF" w:rsidR="00F54EE6" w:rsidRPr="006D4C71" w:rsidRDefault="00F54EE6" w:rsidP="006D4C71">
      <w:pPr>
        <w:pStyle w:val="ListParagraph"/>
        <w:numPr>
          <w:ilvl w:val="0"/>
          <w:numId w:val="2"/>
        </w:numPr>
        <w:spacing w:line="276" w:lineRule="auto"/>
        <w:jc w:val="both"/>
      </w:pPr>
      <w:r w:rsidRPr="006D4C71">
        <w:t xml:space="preserve">Increase overall patient satisfaction </w:t>
      </w:r>
    </w:p>
    <w:p w14:paraId="5840EED5" w14:textId="77777777" w:rsidR="00796AD9" w:rsidRDefault="00796AD9" w:rsidP="006D4C71">
      <w:pPr>
        <w:spacing w:line="276" w:lineRule="auto"/>
        <w:jc w:val="both"/>
      </w:pPr>
    </w:p>
    <w:p w14:paraId="10F09952" w14:textId="77777777" w:rsidR="00315E35" w:rsidRDefault="00315E35" w:rsidP="006D4C71">
      <w:pPr>
        <w:spacing w:line="276" w:lineRule="auto"/>
        <w:jc w:val="both"/>
      </w:pPr>
    </w:p>
    <w:p w14:paraId="79369077" w14:textId="77777777" w:rsidR="00315E35" w:rsidRPr="006D4C71" w:rsidRDefault="00315E35" w:rsidP="006D4C71">
      <w:pPr>
        <w:spacing w:line="276" w:lineRule="auto"/>
        <w:jc w:val="both"/>
      </w:pPr>
    </w:p>
    <w:p w14:paraId="4E1744A9" w14:textId="439A7F6D" w:rsidR="00796AD9" w:rsidRDefault="00796AD9" w:rsidP="006D4C71">
      <w:pPr>
        <w:spacing w:line="276" w:lineRule="auto"/>
        <w:jc w:val="both"/>
        <w:rPr>
          <w:b/>
        </w:rPr>
      </w:pPr>
      <w:r w:rsidRPr="006D4C71">
        <w:rPr>
          <w:b/>
        </w:rPr>
        <w:t xml:space="preserve">Disadvantages of US guided </w:t>
      </w:r>
      <w:r w:rsidR="00F80CA1" w:rsidRPr="006D4C71">
        <w:rPr>
          <w:b/>
        </w:rPr>
        <w:t xml:space="preserve">PIVC </w:t>
      </w:r>
      <w:r w:rsidRPr="006D4C71">
        <w:rPr>
          <w:b/>
        </w:rPr>
        <w:t xml:space="preserve"> </w:t>
      </w:r>
    </w:p>
    <w:p w14:paraId="36C70429" w14:textId="77777777" w:rsidR="006D4C71" w:rsidRPr="006D4C71" w:rsidRDefault="006D4C71" w:rsidP="006D4C71">
      <w:pPr>
        <w:spacing w:line="276" w:lineRule="auto"/>
        <w:jc w:val="both"/>
        <w:rPr>
          <w:b/>
        </w:rPr>
      </w:pPr>
    </w:p>
    <w:p w14:paraId="29CCD984" w14:textId="77777777" w:rsidR="00AA36BA" w:rsidRPr="006D4C71" w:rsidRDefault="00796AD9" w:rsidP="006D4C71">
      <w:pPr>
        <w:pStyle w:val="ListParagraph"/>
        <w:numPr>
          <w:ilvl w:val="0"/>
          <w:numId w:val="2"/>
        </w:numPr>
        <w:spacing w:line="276" w:lineRule="auto"/>
        <w:jc w:val="both"/>
      </w:pPr>
      <w:r w:rsidRPr="006D4C71">
        <w:t>Training required</w:t>
      </w:r>
      <w:r w:rsidR="00AA36BA" w:rsidRPr="006D4C71">
        <w:t xml:space="preserve"> for the procedure </w:t>
      </w:r>
    </w:p>
    <w:p w14:paraId="6DB1D4B8" w14:textId="334099C8" w:rsidR="00796AD9" w:rsidRPr="006D4C71" w:rsidRDefault="00AA36BA" w:rsidP="006D4C71">
      <w:pPr>
        <w:pStyle w:val="ListParagraph"/>
        <w:numPr>
          <w:ilvl w:val="0"/>
          <w:numId w:val="2"/>
        </w:numPr>
        <w:spacing w:line="276" w:lineRule="auto"/>
        <w:jc w:val="both"/>
      </w:pPr>
      <w:r w:rsidRPr="006D4C71">
        <w:t xml:space="preserve">Knowledge of Ultrasound required to optimise </w:t>
      </w:r>
      <w:r w:rsidR="005B476A">
        <w:t>image</w:t>
      </w:r>
      <w:r w:rsidRPr="006D4C71">
        <w:t xml:space="preserve"> and procedure </w:t>
      </w:r>
      <w:r w:rsidR="00796AD9" w:rsidRPr="006D4C71">
        <w:t xml:space="preserve"> </w:t>
      </w:r>
    </w:p>
    <w:p w14:paraId="54B70605" w14:textId="77777777" w:rsidR="00AA36BA" w:rsidRPr="006D4C71" w:rsidRDefault="00AA36BA" w:rsidP="006D4C71">
      <w:pPr>
        <w:pStyle w:val="ListParagraph"/>
        <w:numPr>
          <w:ilvl w:val="0"/>
          <w:numId w:val="2"/>
        </w:numPr>
        <w:spacing w:line="276" w:lineRule="auto"/>
        <w:jc w:val="both"/>
      </w:pPr>
      <w:r w:rsidRPr="006D4C71">
        <w:t xml:space="preserve">Premature failure of US-PIVC due to </w:t>
      </w:r>
    </w:p>
    <w:p w14:paraId="10FF88EE" w14:textId="77777777" w:rsidR="00AA36BA" w:rsidRPr="006D4C71" w:rsidRDefault="00AA36BA" w:rsidP="006D4C71">
      <w:pPr>
        <w:pStyle w:val="ListParagraph"/>
        <w:numPr>
          <w:ilvl w:val="1"/>
          <w:numId w:val="2"/>
        </w:numPr>
        <w:spacing w:line="276" w:lineRule="auto"/>
        <w:jc w:val="both"/>
      </w:pPr>
      <w:r w:rsidRPr="006D4C71">
        <w:t xml:space="preserve">Veins being cannulated that are too deep (i.e. &gt; 1cm deep) </w:t>
      </w:r>
    </w:p>
    <w:p w14:paraId="2394431A" w14:textId="77777777" w:rsidR="00AA36BA" w:rsidRPr="006D4C71" w:rsidRDefault="00AA36BA" w:rsidP="006D4C71">
      <w:pPr>
        <w:pStyle w:val="ListParagraph"/>
        <w:numPr>
          <w:ilvl w:val="1"/>
          <w:numId w:val="2"/>
        </w:numPr>
        <w:spacing w:line="276" w:lineRule="auto"/>
        <w:jc w:val="both"/>
      </w:pPr>
      <w:r w:rsidRPr="006D4C71">
        <w:t xml:space="preserve">Standard cannulas used for deep veins when a longer cannula would be more optimal </w:t>
      </w:r>
    </w:p>
    <w:p w14:paraId="491FBCF9" w14:textId="77777777" w:rsidR="00AA36BA" w:rsidRPr="006D4C71" w:rsidRDefault="00AA36BA" w:rsidP="006D4C71">
      <w:pPr>
        <w:pStyle w:val="ListParagraph"/>
        <w:numPr>
          <w:ilvl w:val="1"/>
          <w:numId w:val="2"/>
        </w:numPr>
        <w:spacing w:line="276" w:lineRule="auto"/>
        <w:jc w:val="both"/>
      </w:pPr>
      <w:r w:rsidRPr="006D4C71">
        <w:t xml:space="preserve">The cannula is directed very acutely through the soft tissue and kinks on entering the vessel. </w:t>
      </w:r>
    </w:p>
    <w:p w14:paraId="4934AADE" w14:textId="692A02D1" w:rsidR="006D5B13" w:rsidRPr="006D4C71" w:rsidRDefault="00F80CA1" w:rsidP="006D4C71">
      <w:pPr>
        <w:pStyle w:val="ListParagraph"/>
        <w:numPr>
          <w:ilvl w:val="0"/>
          <w:numId w:val="2"/>
        </w:numPr>
        <w:spacing w:line="276" w:lineRule="auto"/>
        <w:jc w:val="both"/>
      </w:pPr>
      <w:r w:rsidRPr="006D4C71">
        <w:t xml:space="preserve">Risk of contaminating the ultrasound probe with blood if probe cover not used </w:t>
      </w:r>
    </w:p>
    <w:p w14:paraId="3867293F" w14:textId="77777777" w:rsidR="006D4C71" w:rsidRDefault="006D4C71" w:rsidP="006D4C71">
      <w:pPr>
        <w:spacing w:line="276" w:lineRule="auto"/>
        <w:jc w:val="both"/>
        <w:rPr>
          <w:b/>
        </w:rPr>
      </w:pPr>
      <w:r>
        <w:rPr>
          <w:b/>
        </w:rPr>
        <w:br w:type="page"/>
      </w:r>
    </w:p>
    <w:p w14:paraId="19174B9F" w14:textId="2E20B908" w:rsidR="00F80CA1" w:rsidRDefault="00F80CA1" w:rsidP="006D4C71">
      <w:pPr>
        <w:spacing w:line="276" w:lineRule="auto"/>
        <w:jc w:val="both"/>
        <w:rPr>
          <w:b/>
        </w:rPr>
      </w:pPr>
      <w:r w:rsidRPr="006D4C71">
        <w:rPr>
          <w:b/>
        </w:rPr>
        <w:lastRenderedPageBreak/>
        <w:t xml:space="preserve">Alternatives to US-PIVC </w:t>
      </w:r>
    </w:p>
    <w:p w14:paraId="0BBAFFEB" w14:textId="77777777" w:rsidR="006D4C71" w:rsidRPr="006D4C71" w:rsidRDefault="006D4C71" w:rsidP="006D4C71">
      <w:pPr>
        <w:spacing w:line="276" w:lineRule="auto"/>
        <w:jc w:val="both"/>
        <w:rPr>
          <w:b/>
        </w:rPr>
      </w:pPr>
    </w:p>
    <w:p w14:paraId="2DBCD021" w14:textId="73342CFF" w:rsidR="00F80CA1" w:rsidRDefault="00F80CA1" w:rsidP="006D4C71">
      <w:pPr>
        <w:spacing w:line="276" w:lineRule="auto"/>
        <w:jc w:val="both"/>
      </w:pPr>
      <w:r w:rsidRPr="006D4C71">
        <w:t>Ultrasound guided PIVC may not be the most appropriate solution when a standard PIVC cannot be placed. Think about the different options and whether one of these would</w:t>
      </w:r>
      <w:r w:rsidR="005C7442" w:rsidRPr="006D4C71">
        <w:t xml:space="preserve"> be appropriate in your clinical situation. </w:t>
      </w:r>
    </w:p>
    <w:p w14:paraId="68A61859" w14:textId="77777777" w:rsidR="006D4C71" w:rsidRPr="006D4C71" w:rsidRDefault="006D4C71" w:rsidP="006D4C71">
      <w:pPr>
        <w:spacing w:line="276" w:lineRule="auto"/>
        <w:jc w:val="both"/>
      </w:pPr>
    </w:p>
    <w:p w14:paraId="428FA10F" w14:textId="77777777" w:rsidR="00A70905" w:rsidRPr="006D4C71" w:rsidRDefault="00A70905" w:rsidP="006D4C71">
      <w:pPr>
        <w:pStyle w:val="ListParagraph"/>
        <w:numPr>
          <w:ilvl w:val="0"/>
          <w:numId w:val="2"/>
        </w:numPr>
        <w:spacing w:line="276" w:lineRule="auto"/>
        <w:jc w:val="both"/>
      </w:pPr>
      <w:r w:rsidRPr="006D4C71">
        <w:t xml:space="preserve">Have you </w:t>
      </w:r>
      <w:r w:rsidRPr="006D4C71">
        <w:rPr>
          <w:b/>
        </w:rPr>
        <w:t>optimised your chance of finding an appropriate vein</w:t>
      </w:r>
      <w:r w:rsidRPr="006D4C71">
        <w:t xml:space="preserve"> and cannulating it without ultrasound? </w:t>
      </w:r>
    </w:p>
    <w:p w14:paraId="1B229312" w14:textId="36E4D4F7" w:rsidR="00A70905" w:rsidRPr="00983E1A" w:rsidRDefault="00A70905" w:rsidP="006D4C71">
      <w:pPr>
        <w:pStyle w:val="ListParagraph"/>
        <w:numPr>
          <w:ilvl w:val="1"/>
          <w:numId w:val="2"/>
        </w:numPr>
        <w:spacing w:line="276" w:lineRule="auto"/>
        <w:jc w:val="both"/>
        <w:rPr>
          <w:color w:val="000000" w:themeColor="text1"/>
        </w:rPr>
      </w:pPr>
      <w:r w:rsidRPr="00983E1A">
        <w:rPr>
          <w:color w:val="000000" w:themeColor="text1"/>
        </w:rPr>
        <w:t>Ensure patients limb is below the level of the heart to minimise venous return to the heart</w:t>
      </w:r>
      <w:r w:rsidR="003F3E3D" w:rsidRPr="00983E1A">
        <w:rPr>
          <w:color w:val="000000" w:themeColor="text1"/>
        </w:rPr>
        <w:t>.</w:t>
      </w:r>
    </w:p>
    <w:p w14:paraId="1870CC1E" w14:textId="5E41BFEE" w:rsidR="00A70905" w:rsidRPr="00983E1A" w:rsidRDefault="00A70905" w:rsidP="006D4C71">
      <w:pPr>
        <w:pStyle w:val="ListParagraph"/>
        <w:numPr>
          <w:ilvl w:val="1"/>
          <w:numId w:val="2"/>
        </w:numPr>
        <w:spacing w:line="276" w:lineRule="auto"/>
        <w:jc w:val="both"/>
        <w:rPr>
          <w:color w:val="000000" w:themeColor="text1"/>
        </w:rPr>
      </w:pPr>
      <w:r w:rsidRPr="00983E1A">
        <w:rPr>
          <w:color w:val="000000" w:themeColor="text1"/>
        </w:rPr>
        <w:t xml:space="preserve">Ensure tourniquet is placed and at an </w:t>
      </w:r>
      <w:r w:rsidR="00A90795">
        <w:rPr>
          <w:color w:val="000000" w:themeColor="text1"/>
        </w:rPr>
        <w:t xml:space="preserve">appropriate firmness to impede </w:t>
      </w:r>
      <w:r w:rsidRPr="00983E1A">
        <w:rPr>
          <w:color w:val="000000" w:themeColor="text1"/>
        </w:rPr>
        <w:t>venous return</w:t>
      </w:r>
      <w:r w:rsidR="003F3E3D" w:rsidRPr="00983E1A">
        <w:rPr>
          <w:color w:val="000000" w:themeColor="text1"/>
        </w:rPr>
        <w:t>.</w:t>
      </w:r>
      <w:r w:rsidRPr="00983E1A">
        <w:rPr>
          <w:color w:val="000000" w:themeColor="text1"/>
        </w:rPr>
        <w:t xml:space="preserve"> </w:t>
      </w:r>
    </w:p>
    <w:p w14:paraId="3A5365AD" w14:textId="2AFA1380" w:rsidR="00A70905" w:rsidRPr="00983E1A" w:rsidRDefault="00A70905" w:rsidP="006D4C71">
      <w:pPr>
        <w:pStyle w:val="ListParagraph"/>
        <w:numPr>
          <w:ilvl w:val="1"/>
          <w:numId w:val="2"/>
        </w:numPr>
        <w:spacing w:line="276" w:lineRule="auto"/>
        <w:jc w:val="both"/>
        <w:rPr>
          <w:color w:val="000000" w:themeColor="text1"/>
        </w:rPr>
      </w:pPr>
      <w:r w:rsidRPr="00983E1A">
        <w:rPr>
          <w:color w:val="000000" w:themeColor="text1"/>
        </w:rPr>
        <w:t>Have a light above you</w:t>
      </w:r>
      <w:r w:rsidR="003F3E3D" w:rsidRPr="00983E1A">
        <w:rPr>
          <w:color w:val="000000" w:themeColor="text1"/>
        </w:rPr>
        <w:t>.</w:t>
      </w:r>
    </w:p>
    <w:p w14:paraId="2C708254" w14:textId="3BB8C93B" w:rsidR="00A70905" w:rsidRPr="00983E1A" w:rsidRDefault="00A70905" w:rsidP="006D4C71">
      <w:pPr>
        <w:pStyle w:val="ListParagraph"/>
        <w:numPr>
          <w:ilvl w:val="1"/>
          <w:numId w:val="2"/>
        </w:numPr>
        <w:spacing w:line="276" w:lineRule="auto"/>
        <w:jc w:val="both"/>
        <w:rPr>
          <w:color w:val="000000" w:themeColor="text1"/>
        </w:rPr>
      </w:pPr>
      <w:r w:rsidRPr="00983E1A">
        <w:rPr>
          <w:color w:val="000000" w:themeColor="text1"/>
        </w:rPr>
        <w:t xml:space="preserve">Consider applying hot towel or glove filled with warm water to </w:t>
      </w:r>
      <w:proofErr w:type="gramStart"/>
      <w:r w:rsidRPr="00983E1A">
        <w:rPr>
          <w:color w:val="000000" w:themeColor="text1"/>
        </w:rPr>
        <w:t>patients</w:t>
      </w:r>
      <w:proofErr w:type="gramEnd"/>
      <w:r w:rsidRPr="00983E1A">
        <w:rPr>
          <w:color w:val="000000" w:themeColor="text1"/>
        </w:rPr>
        <w:t xml:space="preserve"> veins to </w:t>
      </w:r>
      <w:r w:rsidR="00A90795">
        <w:rPr>
          <w:color w:val="000000" w:themeColor="text1"/>
        </w:rPr>
        <w:t>vasodilate them.</w:t>
      </w:r>
    </w:p>
    <w:p w14:paraId="73449A3E" w14:textId="1D817FA8" w:rsidR="00A70905" w:rsidRDefault="00A70905" w:rsidP="006D4C71">
      <w:pPr>
        <w:pStyle w:val="ListParagraph"/>
        <w:numPr>
          <w:ilvl w:val="1"/>
          <w:numId w:val="2"/>
        </w:numPr>
        <w:spacing w:line="276" w:lineRule="auto"/>
        <w:jc w:val="both"/>
      </w:pPr>
      <w:r w:rsidRPr="00983E1A">
        <w:rPr>
          <w:color w:val="000000" w:themeColor="text1"/>
        </w:rPr>
        <w:t>Small tapping on the vein to make it dilate (beware too much force as the vein might spasm)</w:t>
      </w:r>
      <w:r w:rsidR="003F3E3D" w:rsidRPr="00983E1A">
        <w:rPr>
          <w:color w:val="000000" w:themeColor="text1"/>
        </w:rPr>
        <w:t>.</w:t>
      </w:r>
      <w:r w:rsidRPr="006D4C71">
        <w:t xml:space="preserve"> </w:t>
      </w:r>
    </w:p>
    <w:p w14:paraId="4700EC97" w14:textId="77777777" w:rsidR="006D4C71" w:rsidRPr="006D4C71" w:rsidRDefault="006D4C71" w:rsidP="006D4C71">
      <w:pPr>
        <w:spacing w:line="276" w:lineRule="auto"/>
        <w:jc w:val="both"/>
      </w:pPr>
    </w:p>
    <w:p w14:paraId="37D1653C" w14:textId="7522F074" w:rsidR="005C7442" w:rsidRDefault="005C7442" w:rsidP="006D4C71">
      <w:pPr>
        <w:pStyle w:val="ListParagraph"/>
        <w:numPr>
          <w:ilvl w:val="0"/>
          <w:numId w:val="2"/>
        </w:numPr>
        <w:spacing w:line="276" w:lineRule="auto"/>
        <w:jc w:val="both"/>
      </w:pPr>
      <w:r w:rsidRPr="006D4C71">
        <w:rPr>
          <w:b/>
        </w:rPr>
        <w:t>Oral route:</w:t>
      </w:r>
      <w:r w:rsidRPr="006D4C71">
        <w:t xml:space="preserve"> Do you really need the cannula? Could the patient have per oral fluids and medications? </w:t>
      </w:r>
    </w:p>
    <w:p w14:paraId="6431BDA7" w14:textId="77777777" w:rsidR="006D4C71" w:rsidRPr="006D4C71" w:rsidRDefault="006D4C71" w:rsidP="006D4C71">
      <w:pPr>
        <w:spacing w:line="276" w:lineRule="auto"/>
        <w:jc w:val="both"/>
      </w:pPr>
    </w:p>
    <w:p w14:paraId="39FF898C" w14:textId="77777777" w:rsidR="00A70905" w:rsidRDefault="00A70905" w:rsidP="006D4C71">
      <w:pPr>
        <w:pStyle w:val="ListParagraph"/>
        <w:numPr>
          <w:ilvl w:val="0"/>
          <w:numId w:val="2"/>
        </w:numPr>
        <w:spacing w:line="276" w:lineRule="auto"/>
        <w:jc w:val="both"/>
      </w:pPr>
      <w:r w:rsidRPr="006D4C71">
        <w:rPr>
          <w:b/>
        </w:rPr>
        <w:t>Venepuncture:</w:t>
      </w:r>
      <w:r w:rsidRPr="006D4C71">
        <w:t xml:space="preserve"> If the patient only needs bloods and not a cannula, would it be more appropriate to perform venepuncture? </w:t>
      </w:r>
    </w:p>
    <w:p w14:paraId="714EBD3A" w14:textId="77777777" w:rsidR="006D4C71" w:rsidRPr="006D4C71" w:rsidRDefault="006D4C71" w:rsidP="006D4C71">
      <w:pPr>
        <w:spacing w:line="276" w:lineRule="auto"/>
        <w:jc w:val="both"/>
      </w:pPr>
    </w:p>
    <w:p w14:paraId="656C114B" w14:textId="002C04B4" w:rsidR="00A70905" w:rsidRDefault="00A70905" w:rsidP="006D4C71">
      <w:pPr>
        <w:pStyle w:val="ListParagraph"/>
        <w:numPr>
          <w:ilvl w:val="0"/>
          <w:numId w:val="2"/>
        </w:numPr>
        <w:spacing w:line="276" w:lineRule="auto"/>
        <w:jc w:val="both"/>
      </w:pPr>
      <w:r w:rsidRPr="006D4C71">
        <w:rPr>
          <w:b/>
        </w:rPr>
        <w:t>Intraosseous access</w:t>
      </w:r>
      <w:r w:rsidRPr="006D4C71">
        <w:t>: If you are in a resus situation and access is required immediately, would an intraosseous be more ideal? Intraosseous needles can be placed in around 30</w:t>
      </w:r>
      <w:r w:rsidR="004C3AB8">
        <w:t xml:space="preserve"> </w:t>
      </w:r>
      <w:r w:rsidRPr="006D4C71">
        <w:t xml:space="preserve">seconds and you can take bloods as well as give all medications and fluids through that route. It will allow you </w:t>
      </w:r>
      <w:r w:rsidR="00C87BE4">
        <w:t>more</w:t>
      </w:r>
      <w:r w:rsidRPr="006D4C71">
        <w:t xml:space="preserve"> time to find a suitable location for a US-PIVC if it is still necessary. </w:t>
      </w:r>
    </w:p>
    <w:p w14:paraId="01551264" w14:textId="77777777" w:rsidR="006D4C71" w:rsidRDefault="006D4C71" w:rsidP="006D4C71">
      <w:pPr>
        <w:spacing w:line="276" w:lineRule="auto"/>
        <w:jc w:val="both"/>
      </w:pPr>
    </w:p>
    <w:p w14:paraId="2364F10F" w14:textId="448F486E" w:rsidR="00A70905" w:rsidRPr="006D4C71" w:rsidRDefault="00A70905" w:rsidP="006D4C71">
      <w:pPr>
        <w:pStyle w:val="ListParagraph"/>
        <w:numPr>
          <w:ilvl w:val="0"/>
          <w:numId w:val="2"/>
        </w:numPr>
        <w:spacing w:line="276" w:lineRule="auto"/>
        <w:jc w:val="both"/>
      </w:pPr>
      <w:r w:rsidRPr="006D4C71">
        <w:rPr>
          <w:b/>
        </w:rPr>
        <w:t>Central Venous Cathet</w:t>
      </w:r>
      <w:r w:rsidR="00581CED" w:rsidRPr="006D4C71">
        <w:rPr>
          <w:b/>
        </w:rPr>
        <w:t>er</w:t>
      </w:r>
      <w:r w:rsidRPr="006D4C71">
        <w:t xml:space="preserve">: does the patient </w:t>
      </w:r>
      <w:r w:rsidR="00581CED" w:rsidRPr="006D4C71">
        <w:t xml:space="preserve">need multiple infusions running simultaneously and a CVC might be more useful? </w:t>
      </w:r>
    </w:p>
    <w:p w14:paraId="0D0173BB" w14:textId="77777777" w:rsidR="00AA36BA" w:rsidRDefault="00AA36BA" w:rsidP="006D4C71">
      <w:pPr>
        <w:spacing w:line="276" w:lineRule="auto"/>
        <w:jc w:val="both"/>
      </w:pPr>
    </w:p>
    <w:p w14:paraId="1FF894BE" w14:textId="77777777" w:rsidR="006D4C71" w:rsidRDefault="006D4C71" w:rsidP="006D4C71">
      <w:pPr>
        <w:spacing w:line="276" w:lineRule="auto"/>
        <w:jc w:val="both"/>
      </w:pPr>
    </w:p>
    <w:p w14:paraId="3B21348A" w14:textId="77777777" w:rsidR="006D4C71" w:rsidRPr="006D4C71" w:rsidRDefault="006D4C71" w:rsidP="006D4C71">
      <w:pPr>
        <w:spacing w:line="276" w:lineRule="auto"/>
        <w:jc w:val="both"/>
      </w:pPr>
    </w:p>
    <w:p w14:paraId="4561884E" w14:textId="0BC5CAE4" w:rsidR="005E1445" w:rsidRDefault="005E1445" w:rsidP="006D4C71">
      <w:pPr>
        <w:spacing w:line="276" w:lineRule="auto"/>
        <w:jc w:val="both"/>
        <w:rPr>
          <w:b/>
        </w:rPr>
      </w:pPr>
      <w:r w:rsidRPr="006D4C71">
        <w:rPr>
          <w:b/>
        </w:rPr>
        <w:t xml:space="preserve">Informed Consent </w:t>
      </w:r>
    </w:p>
    <w:p w14:paraId="1E6F039C" w14:textId="77777777" w:rsidR="006D4C71" w:rsidRPr="006D4C71" w:rsidRDefault="006D4C71" w:rsidP="006D4C71">
      <w:pPr>
        <w:spacing w:line="276" w:lineRule="auto"/>
        <w:jc w:val="both"/>
        <w:rPr>
          <w:b/>
        </w:rPr>
      </w:pPr>
    </w:p>
    <w:p w14:paraId="49B6FAF1" w14:textId="05C28E9D" w:rsidR="005E1445" w:rsidRPr="006D4C71" w:rsidRDefault="005E1445" w:rsidP="006D4C71">
      <w:pPr>
        <w:pStyle w:val="ListParagraph"/>
        <w:numPr>
          <w:ilvl w:val="0"/>
          <w:numId w:val="2"/>
        </w:numPr>
        <w:spacing w:line="276" w:lineRule="auto"/>
        <w:jc w:val="both"/>
      </w:pPr>
      <w:r w:rsidRPr="006D4C71">
        <w:t xml:space="preserve">Verbal consent is required prior to placement of a US-PIVC. </w:t>
      </w:r>
    </w:p>
    <w:p w14:paraId="3E05506A" w14:textId="6453DA23" w:rsidR="005E1445" w:rsidRPr="006D4C71" w:rsidRDefault="005E1445" w:rsidP="006D4C71">
      <w:pPr>
        <w:pStyle w:val="ListParagraph"/>
        <w:numPr>
          <w:ilvl w:val="0"/>
          <w:numId w:val="2"/>
        </w:numPr>
        <w:spacing w:line="276" w:lineRule="auto"/>
        <w:jc w:val="both"/>
      </w:pPr>
      <w:r w:rsidRPr="006D4C71">
        <w:t xml:space="preserve">If the situation is a medical emergency and the patient is unable to consent then you </w:t>
      </w:r>
      <w:r w:rsidR="0003464D" w:rsidRPr="006D4C71">
        <w:t xml:space="preserve">can perform this procedure </w:t>
      </w:r>
    </w:p>
    <w:p w14:paraId="39253AF7" w14:textId="77777777" w:rsidR="0003464D" w:rsidRPr="006D4C71" w:rsidRDefault="0003464D" w:rsidP="006D4C71">
      <w:pPr>
        <w:spacing w:line="276" w:lineRule="auto"/>
        <w:jc w:val="both"/>
      </w:pPr>
    </w:p>
    <w:p w14:paraId="1CBFD1CF" w14:textId="77777777" w:rsidR="006D4C71" w:rsidRDefault="006D4C71" w:rsidP="006D4C71">
      <w:pPr>
        <w:spacing w:line="276" w:lineRule="auto"/>
        <w:jc w:val="both"/>
        <w:rPr>
          <w:b/>
        </w:rPr>
      </w:pPr>
      <w:r>
        <w:rPr>
          <w:b/>
        </w:rPr>
        <w:br w:type="page"/>
      </w:r>
    </w:p>
    <w:p w14:paraId="797644AD" w14:textId="6B7E1BDA" w:rsidR="005A7C78" w:rsidRDefault="005A7C78" w:rsidP="006D4C71">
      <w:pPr>
        <w:spacing w:line="276" w:lineRule="auto"/>
        <w:jc w:val="both"/>
        <w:rPr>
          <w:b/>
        </w:rPr>
      </w:pPr>
      <w:r w:rsidRPr="006D4C71">
        <w:rPr>
          <w:b/>
        </w:rPr>
        <w:lastRenderedPageBreak/>
        <w:t xml:space="preserve">How to use the Ultrasound / Orientation to US machine </w:t>
      </w:r>
    </w:p>
    <w:p w14:paraId="5FFF5F32" w14:textId="62F3FBAC" w:rsidR="0007342D" w:rsidRDefault="0007342D" w:rsidP="006D4C71">
      <w:pPr>
        <w:spacing w:line="276" w:lineRule="auto"/>
        <w:jc w:val="both"/>
        <w:rPr>
          <w:b/>
        </w:rPr>
      </w:pPr>
    </w:p>
    <w:p w14:paraId="450ACEA6" w14:textId="37ACCE34" w:rsidR="0007342D" w:rsidRPr="0007342D" w:rsidRDefault="0007342D" w:rsidP="006D4C71">
      <w:pPr>
        <w:spacing w:line="276" w:lineRule="auto"/>
        <w:jc w:val="both"/>
        <w:rPr>
          <w:bCs/>
        </w:rPr>
      </w:pPr>
      <w:r>
        <w:rPr>
          <w:bCs/>
        </w:rPr>
        <w:t xml:space="preserve">Follow </w:t>
      </w:r>
      <w:r w:rsidR="008B331E">
        <w:rPr>
          <w:bCs/>
        </w:rPr>
        <w:t xml:space="preserve">the below steps to find a vein with the ultrasound machine: </w:t>
      </w:r>
    </w:p>
    <w:p w14:paraId="543BEC22" w14:textId="77777777" w:rsidR="006D4C71" w:rsidRPr="006D4C71" w:rsidRDefault="006D4C71" w:rsidP="006D4C71">
      <w:pPr>
        <w:spacing w:line="276" w:lineRule="auto"/>
        <w:jc w:val="both"/>
        <w:rPr>
          <w:b/>
        </w:rPr>
      </w:pPr>
    </w:p>
    <w:p w14:paraId="6C4F2EDD" w14:textId="77777777" w:rsidR="00136E1D" w:rsidRDefault="00C62866" w:rsidP="00136E1D">
      <w:pPr>
        <w:pStyle w:val="ListParagraph"/>
        <w:numPr>
          <w:ilvl w:val="0"/>
          <w:numId w:val="5"/>
        </w:numPr>
        <w:spacing w:line="276" w:lineRule="auto"/>
        <w:jc w:val="both"/>
      </w:pPr>
      <w:r w:rsidRPr="006D4C71">
        <w:t xml:space="preserve">Turn on the </w:t>
      </w:r>
      <w:r w:rsidR="00136E1D">
        <w:t>Ultrasound m</w:t>
      </w:r>
      <w:r w:rsidRPr="006D4C71">
        <w:t>a</w:t>
      </w:r>
      <w:r w:rsidR="00136E1D">
        <w:t>chine</w:t>
      </w:r>
    </w:p>
    <w:p w14:paraId="2C2F71C7" w14:textId="2056A08C" w:rsidR="00175738" w:rsidRPr="006D4C71" w:rsidRDefault="00136E1D" w:rsidP="00136E1D">
      <w:pPr>
        <w:pStyle w:val="ListParagraph"/>
        <w:numPr>
          <w:ilvl w:val="0"/>
          <w:numId w:val="5"/>
        </w:numPr>
        <w:spacing w:line="276" w:lineRule="auto"/>
        <w:jc w:val="both"/>
      </w:pPr>
      <w:r>
        <w:t>S</w:t>
      </w:r>
      <w:r w:rsidR="00175738" w:rsidRPr="006D4C71">
        <w:t>elect</w:t>
      </w:r>
      <w:r w:rsidR="00C62866" w:rsidRPr="006D4C71">
        <w:t xml:space="preserve"> the linear probe: The linear probe has higher </w:t>
      </w:r>
      <w:r w:rsidR="00C87BE4" w:rsidRPr="006D4C71">
        <w:t>frequency, which</w:t>
      </w:r>
      <w:r w:rsidR="00C62866" w:rsidRPr="006D4C71">
        <w:t xml:space="preserve"> means it has excellent visualisation of the superficial soft </w:t>
      </w:r>
      <w:r w:rsidR="00C87BE4" w:rsidRPr="006D4C71">
        <w:t>tissues that</w:t>
      </w:r>
      <w:r w:rsidR="00C62866" w:rsidRPr="006D4C71">
        <w:t xml:space="preserve"> is ideal for US-PIVC. </w:t>
      </w:r>
    </w:p>
    <w:p w14:paraId="76CFCD00" w14:textId="30AC0FA1" w:rsidR="00C62866" w:rsidRPr="006D4C71" w:rsidRDefault="00C62866" w:rsidP="008E072F">
      <w:pPr>
        <w:pStyle w:val="ListParagraph"/>
        <w:numPr>
          <w:ilvl w:val="0"/>
          <w:numId w:val="5"/>
        </w:numPr>
        <w:spacing w:line="276" w:lineRule="auto"/>
        <w:jc w:val="both"/>
      </w:pPr>
      <w:r w:rsidRPr="006D4C71">
        <w:t xml:space="preserve">Preset: choose the vascular preset (it will </w:t>
      </w:r>
      <w:r w:rsidR="00136E1D">
        <w:t>optimise your image)</w:t>
      </w:r>
      <w:r w:rsidRPr="006D4C71">
        <w:t xml:space="preserve"> </w:t>
      </w:r>
    </w:p>
    <w:p w14:paraId="78053135" w14:textId="62C447E1" w:rsidR="0044106F" w:rsidRDefault="0044106F" w:rsidP="00544782">
      <w:pPr>
        <w:pStyle w:val="ListParagraph"/>
        <w:numPr>
          <w:ilvl w:val="0"/>
          <w:numId w:val="5"/>
        </w:numPr>
        <w:spacing w:line="276" w:lineRule="auto"/>
        <w:jc w:val="both"/>
      </w:pPr>
      <w:r>
        <w:t>Perform</w:t>
      </w:r>
      <w:r w:rsidR="00C62866" w:rsidRPr="006D4C71">
        <w:t xml:space="preserve"> a scout scan to find an ideal vein</w:t>
      </w:r>
      <w:r w:rsidR="00544782">
        <w:t xml:space="preserve">. </w:t>
      </w:r>
      <w:r w:rsidR="00C62866" w:rsidRPr="006D4C71">
        <w:t xml:space="preserve"> </w:t>
      </w:r>
      <w:r>
        <w:t xml:space="preserve">A scout scan involves sliding the probe proximally and distally on the arm to locate the most ideal vein. An ideal vein to cannulate under ultrasound will be patent, straight, be wide enough (at least 3mm), and be long enough to accommodate your cannula. </w:t>
      </w:r>
      <w:r w:rsidR="00136E1D">
        <w:t xml:space="preserve">Take care not to apply too much pressure as it may compress the vein. </w:t>
      </w:r>
    </w:p>
    <w:p w14:paraId="1D27A9BD" w14:textId="7975B748" w:rsidR="00175738" w:rsidRPr="006D4C71" w:rsidRDefault="00175738" w:rsidP="008E072F">
      <w:pPr>
        <w:pStyle w:val="ListParagraph"/>
        <w:numPr>
          <w:ilvl w:val="0"/>
          <w:numId w:val="5"/>
        </w:numPr>
        <w:spacing w:line="276" w:lineRule="auto"/>
        <w:jc w:val="both"/>
      </w:pPr>
      <w:r w:rsidRPr="006D4C71">
        <w:t xml:space="preserve">Optimise depth, </w:t>
      </w:r>
      <w:r w:rsidR="00C62866" w:rsidRPr="006D4C71">
        <w:t>focus and</w:t>
      </w:r>
      <w:r w:rsidRPr="006D4C71">
        <w:t xml:space="preserve"> gain </w:t>
      </w:r>
      <w:r w:rsidR="00C62866" w:rsidRPr="006D4C71">
        <w:t xml:space="preserve">to improve your ultrasound image. </w:t>
      </w:r>
    </w:p>
    <w:p w14:paraId="47DF3240" w14:textId="77777777" w:rsidR="00175738" w:rsidRDefault="00175738" w:rsidP="006D4C71">
      <w:pPr>
        <w:spacing w:line="276" w:lineRule="auto"/>
        <w:jc w:val="both"/>
      </w:pPr>
    </w:p>
    <w:p w14:paraId="05E0AE4C" w14:textId="77777777" w:rsidR="006D4C71" w:rsidRDefault="006D4C71" w:rsidP="006D4C71">
      <w:pPr>
        <w:spacing w:line="276" w:lineRule="auto"/>
        <w:jc w:val="both"/>
      </w:pPr>
    </w:p>
    <w:p w14:paraId="6DB32C65" w14:textId="77777777" w:rsidR="009C72B5" w:rsidRPr="006D4C71" w:rsidRDefault="009C72B5" w:rsidP="009C72B5">
      <w:pPr>
        <w:spacing w:line="276" w:lineRule="auto"/>
        <w:jc w:val="both"/>
        <w:rPr>
          <w:b/>
        </w:rPr>
      </w:pPr>
    </w:p>
    <w:p w14:paraId="0DBB1BC0" w14:textId="77777777" w:rsidR="009C72B5" w:rsidRDefault="009C72B5" w:rsidP="009C72B5">
      <w:pPr>
        <w:spacing w:line="276" w:lineRule="auto"/>
        <w:jc w:val="both"/>
        <w:rPr>
          <w:b/>
        </w:rPr>
      </w:pPr>
      <w:r w:rsidRPr="006D4C71">
        <w:rPr>
          <w:b/>
        </w:rPr>
        <w:t xml:space="preserve">Procedural Hygiene </w:t>
      </w:r>
    </w:p>
    <w:p w14:paraId="5E244E5E" w14:textId="77777777" w:rsidR="009C72B5" w:rsidRPr="006D4C71" w:rsidRDefault="009C72B5" w:rsidP="009C72B5">
      <w:pPr>
        <w:spacing w:line="276" w:lineRule="auto"/>
        <w:jc w:val="both"/>
      </w:pPr>
    </w:p>
    <w:p w14:paraId="470E20E8" w14:textId="77777777" w:rsidR="009C72B5" w:rsidRPr="00136E1D" w:rsidRDefault="009C72B5" w:rsidP="009C72B5">
      <w:pPr>
        <w:pStyle w:val="ListParagraph"/>
        <w:numPr>
          <w:ilvl w:val="0"/>
          <w:numId w:val="1"/>
        </w:numPr>
        <w:spacing w:line="276" w:lineRule="auto"/>
        <w:jc w:val="both"/>
      </w:pPr>
      <w:r w:rsidRPr="00136E1D">
        <w:t>Perform</w:t>
      </w:r>
      <w:r w:rsidRPr="00136E1D">
        <w:rPr>
          <w:b/>
        </w:rPr>
        <w:t xml:space="preserve"> hand hygiene </w:t>
      </w:r>
    </w:p>
    <w:p w14:paraId="31DF6023" w14:textId="04113AD4" w:rsidR="009C72B5" w:rsidRPr="006D4C71" w:rsidRDefault="009C72B5" w:rsidP="009C72B5">
      <w:pPr>
        <w:pStyle w:val="ListParagraph"/>
        <w:numPr>
          <w:ilvl w:val="0"/>
          <w:numId w:val="1"/>
        </w:numPr>
        <w:spacing w:line="276" w:lineRule="auto"/>
        <w:jc w:val="both"/>
      </w:pPr>
      <w:r w:rsidRPr="006D4C71">
        <w:rPr>
          <w:b/>
        </w:rPr>
        <w:t>Standard precautions</w:t>
      </w:r>
      <w:r w:rsidRPr="006D4C71">
        <w:t xml:space="preserve"> (gloves) apply for all US-PIVC </w:t>
      </w:r>
    </w:p>
    <w:p w14:paraId="6177FF72" w14:textId="77777777" w:rsidR="009C72B5" w:rsidRDefault="009C72B5" w:rsidP="009C72B5">
      <w:pPr>
        <w:pStyle w:val="ListParagraph"/>
        <w:numPr>
          <w:ilvl w:val="0"/>
          <w:numId w:val="1"/>
        </w:numPr>
        <w:spacing w:line="276" w:lineRule="auto"/>
        <w:jc w:val="both"/>
        <w:rPr>
          <w:b/>
        </w:rPr>
      </w:pPr>
      <w:r w:rsidRPr="006D4C71">
        <w:t xml:space="preserve">Use </w:t>
      </w:r>
      <w:r>
        <w:rPr>
          <w:b/>
        </w:rPr>
        <w:t>As</w:t>
      </w:r>
      <w:r w:rsidRPr="006D4C71">
        <w:rPr>
          <w:b/>
        </w:rPr>
        <w:t xml:space="preserve">eptic Non Touch Technique (ANTT) </w:t>
      </w:r>
    </w:p>
    <w:p w14:paraId="538FA55C" w14:textId="77777777" w:rsidR="009C72B5" w:rsidRDefault="009C72B5" w:rsidP="009C72B5">
      <w:pPr>
        <w:pStyle w:val="ListParagraph"/>
        <w:numPr>
          <w:ilvl w:val="0"/>
          <w:numId w:val="1"/>
        </w:numPr>
        <w:spacing w:line="276" w:lineRule="auto"/>
        <w:jc w:val="both"/>
      </w:pPr>
      <w:r w:rsidRPr="006D4C71">
        <w:t xml:space="preserve">Please use </w:t>
      </w:r>
      <w:r w:rsidRPr="006D4C71">
        <w:rPr>
          <w:b/>
        </w:rPr>
        <w:t>probe cover</w:t>
      </w:r>
      <w:r w:rsidRPr="006D4C71">
        <w:t xml:space="preserve"> for all procedures and vascular access at Sutherland Hospital </w:t>
      </w:r>
    </w:p>
    <w:p w14:paraId="48C7984F" w14:textId="77777777" w:rsidR="009C72B5" w:rsidRPr="006D4C71" w:rsidRDefault="009C72B5" w:rsidP="009C72B5">
      <w:pPr>
        <w:pStyle w:val="ListParagraph"/>
        <w:numPr>
          <w:ilvl w:val="0"/>
          <w:numId w:val="1"/>
        </w:numPr>
        <w:spacing w:line="276" w:lineRule="auto"/>
        <w:jc w:val="both"/>
      </w:pPr>
      <w:r w:rsidRPr="006D4C71">
        <w:t xml:space="preserve">Please ensure appropriate </w:t>
      </w:r>
      <w:r w:rsidRPr="006D4C71">
        <w:rPr>
          <w:b/>
        </w:rPr>
        <w:t>cleaning of the ultrasound machine</w:t>
      </w:r>
      <w:r w:rsidRPr="006D4C71">
        <w:t xml:space="preserve">. </w:t>
      </w:r>
    </w:p>
    <w:p w14:paraId="2C2AD908" w14:textId="77777777" w:rsidR="009C72B5" w:rsidRPr="006D4C71" w:rsidRDefault="009C72B5" w:rsidP="009C72B5">
      <w:pPr>
        <w:pStyle w:val="ListParagraph"/>
        <w:numPr>
          <w:ilvl w:val="1"/>
          <w:numId w:val="1"/>
        </w:numPr>
        <w:spacing w:line="276" w:lineRule="auto"/>
        <w:jc w:val="both"/>
      </w:pPr>
      <w:r w:rsidRPr="006D4C71">
        <w:t xml:space="preserve">Remove probe cover </w:t>
      </w:r>
    </w:p>
    <w:p w14:paraId="02D4C294" w14:textId="77777777" w:rsidR="009C72B5" w:rsidRPr="006D4C71" w:rsidRDefault="009C72B5" w:rsidP="009C72B5">
      <w:pPr>
        <w:pStyle w:val="ListParagraph"/>
        <w:numPr>
          <w:ilvl w:val="1"/>
          <w:numId w:val="1"/>
        </w:numPr>
        <w:spacing w:line="276" w:lineRule="auto"/>
        <w:jc w:val="both"/>
      </w:pPr>
      <w:r w:rsidRPr="006D4C71">
        <w:t xml:space="preserve">If there is nil blood on the probe, then you can perform </w:t>
      </w:r>
      <w:r w:rsidRPr="006D4C71">
        <w:rPr>
          <w:b/>
        </w:rPr>
        <w:t>Low Level Disinfection</w:t>
      </w:r>
      <w:r w:rsidRPr="006D4C71">
        <w:t xml:space="preserve"> with </w:t>
      </w:r>
      <w:proofErr w:type="spellStart"/>
      <w:r w:rsidRPr="006D4C71">
        <w:t>clinell</w:t>
      </w:r>
      <w:proofErr w:type="spellEnd"/>
      <w:r w:rsidRPr="006D4C71">
        <w:t xml:space="preserve"> wipes. Please ensure you clean off all gel as well as clean the cables and touch screen. </w:t>
      </w:r>
    </w:p>
    <w:p w14:paraId="373963DC" w14:textId="77777777" w:rsidR="009C72B5" w:rsidRDefault="009C72B5" w:rsidP="009C72B5">
      <w:pPr>
        <w:pStyle w:val="ListParagraph"/>
        <w:numPr>
          <w:ilvl w:val="1"/>
          <w:numId w:val="1"/>
        </w:numPr>
        <w:spacing w:line="276" w:lineRule="auto"/>
        <w:jc w:val="both"/>
      </w:pPr>
      <w:r w:rsidRPr="006D4C71">
        <w:t xml:space="preserve">If the ultrasound probe is contaminated with blood, then </w:t>
      </w:r>
      <w:r w:rsidRPr="006D4C71">
        <w:rPr>
          <w:b/>
        </w:rPr>
        <w:t>High Level Disinfection</w:t>
      </w:r>
      <w:r w:rsidRPr="006D4C71">
        <w:t xml:space="preserve"> is required. Please take the probe to radiology to have it disinfected with the </w:t>
      </w:r>
      <w:proofErr w:type="spellStart"/>
      <w:r w:rsidRPr="006D4C71">
        <w:t>Trophon</w:t>
      </w:r>
      <w:proofErr w:type="spellEnd"/>
      <w:r w:rsidRPr="006D4C71">
        <w:t xml:space="preserve"> Machine. This will take ~7minutes to perform.  A video outlining this procedure can be found at </w:t>
      </w:r>
      <w:hyperlink r:id="rId7" w:history="1">
        <w:r w:rsidRPr="006D4C71">
          <w:rPr>
            <w:rStyle w:val="Hyperlink"/>
            <w:color w:val="auto"/>
          </w:rPr>
          <w:t>https://www.sutherlanded.com/pocus/tsh-ultrasound-videos/</w:t>
        </w:r>
      </w:hyperlink>
    </w:p>
    <w:p w14:paraId="2FB8BC54" w14:textId="77777777" w:rsidR="009C72B5" w:rsidRPr="006D4C71" w:rsidRDefault="009C72B5" w:rsidP="009C72B5">
      <w:pPr>
        <w:pStyle w:val="ListParagraph"/>
        <w:numPr>
          <w:ilvl w:val="0"/>
          <w:numId w:val="1"/>
        </w:numPr>
        <w:spacing w:line="276" w:lineRule="auto"/>
        <w:jc w:val="both"/>
      </w:pPr>
      <w:r w:rsidRPr="006D4C71">
        <w:t xml:space="preserve">Please wash your hands after the procedure  </w:t>
      </w:r>
    </w:p>
    <w:p w14:paraId="5D1D9EFB" w14:textId="77777777" w:rsidR="009C72B5" w:rsidRPr="006D4C71" w:rsidRDefault="009C72B5" w:rsidP="009C72B5">
      <w:pPr>
        <w:pStyle w:val="ListParagraph"/>
        <w:spacing w:line="276" w:lineRule="auto"/>
        <w:ind w:left="1440"/>
        <w:jc w:val="both"/>
      </w:pPr>
    </w:p>
    <w:p w14:paraId="4F1B8466" w14:textId="77777777" w:rsidR="009C72B5" w:rsidRDefault="009C72B5" w:rsidP="006D4C71">
      <w:pPr>
        <w:spacing w:line="276" w:lineRule="auto"/>
        <w:jc w:val="both"/>
      </w:pPr>
    </w:p>
    <w:p w14:paraId="5468F36D" w14:textId="77777777" w:rsidR="009C72B5" w:rsidRDefault="009C72B5" w:rsidP="006D4C71">
      <w:pPr>
        <w:spacing w:line="276" w:lineRule="auto"/>
        <w:jc w:val="both"/>
      </w:pPr>
    </w:p>
    <w:p w14:paraId="594F7A2F" w14:textId="77777777" w:rsidR="009C72B5" w:rsidRDefault="009C72B5" w:rsidP="006D4C71">
      <w:pPr>
        <w:spacing w:line="276" w:lineRule="auto"/>
        <w:jc w:val="both"/>
      </w:pPr>
    </w:p>
    <w:p w14:paraId="3DBFCC34" w14:textId="77777777" w:rsidR="0028331F" w:rsidRDefault="0028331F" w:rsidP="006D4C71">
      <w:pPr>
        <w:spacing w:line="276" w:lineRule="auto"/>
        <w:jc w:val="both"/>
        <w:rPr>
          <w:b/>
        </w:rPr>
      </w:pPr>
    </w:p>
    <w:p w14:paraId="294AE33A" w14:textId="06BA84CC" w:rsidR="005A7C78" w:rsidRDefault="005A7C78" w:rsidP="006D4C71">
      <w:pPr>
        <w:spacing w:line="276" w:lineRule="auto"/>
        <w:jc w:val="both"/>
        <w:rPr>
          <w:b/>
        </w:rPr>
      </w:pPr>
      <w:r w:rsidRPr="006D4C71">
        <w:rPr>
          <w:b/>
        </w:rPr>
        <w:lastRenderedPageBreak/>
        <w:t xml:space="preserve">Optimisation of </w:t>
      </w:r>
      <w:r w:rsidR="006F3804" w:rsidRPr="006D4C71">
        <w:rPr>
          <w:b/>
        </w:rPr>
        <w:t xml:space="preserve">the </w:t>
      </w:r>
      <w:r w:rsidRPr="006D4C71">
        <w:rPr>
          <w:b/>
        </w:rPr>
        <w:t xml:space="preserve">Ergonomics </w:t>
      </w:r>
      <w:r w:rsidR="006F3804" w:rsidRPr="006D4C71">
        <w:rPr>
          <w:b/>
        </w:rPr>
        <w:t xml:space="preserve">of the Patient and Proceduralist </w:t>
      </w:r>
    </w:p>
    <w:p w14:paraId="178B40A6" w14:textId="77777777" w:rsidR="006D4C71" w:rsidRPr="006D4C71" w:rsidRDefault="006D4C71" w:rsidP="006D4C71">
      <w:pPr>
        <w:spacing w:line="276" w:lineRule="auto"/>
        <w:jc w:val="both"/>
        <w:rPr>
          <w:b/>
        </w:rPr>
      </w:pPr>
    </w:p>
    <w:p w14:paraId="61849FDE" w14:textId="5AC41B5B" w:rsidR="006F3804" w:rsidRPr="006D4C71" w:rsidRDefault="006F3804" w:rsidP="006D4C71">
      <w:pPr>
        <w:spacing w:line="276" w:lineRule="auto"/>
        <w:jc w:val="both"/>
      </w:pPr>
      <w:r w:rsidRPr="006D4C71">
        <w:t xml:space="preserve">Optimising the position of the patient and yourself is vital to ensuring a successful cannulation. </w:t>
      </w:r>
    </w:p>
    <w:p w14:paraId="1967B6C2" w14:textId="77777777" w:rsidR="00496652" w:rsidRPr="006D4C71" w:rsidRDefault="00496652" w:rsidP="006D4C71">
      <w:pPr>
        <w:pStyle w:val="ListParagraph"/>
        <w:spacing w:line="276" w:lineRule="auto"/>
        <w:jc w:val="both"/>
        <w:rPr>
          <w:b/>
        </w:rPr>
      </w:pPr>
    </w:p>
    <w:p w14:paraId="29B12A32" w14:textId="77777777" w:rsidR="00CE35E0" w:rsidRPr="006D4C71" w:rsidRDefault="00CE35E0" w:rsidP="006D4C71">
      <w:pPr>
        <w:pStyle w:val="ListParagraph"/>
        <w:numPr>
          <w:ilvl w:val="0"/>
          <w:numId w:val="1"/>
        </w:numPr>
        <w:spacing w:line="276" w:lineRule="auto"/>
        <w:jc w:val="both"/>
        <w:rPr>
          <w:b/>
        </w:rPr>
      </w:pPr>
      <w:r w:rsidRPr="006D4C71">
        <w:rPr>
          <w:b/>
        </w:rPr>
        <w:t xml:space="preserve">Optimisation of the </w:t>
      </w:r>
      <w:r w:rsidR="005A7C78" w:rsidRPr="006D4C71">
        <w:rPr>
          <w:b/>
        </w:rPr>
        <w:t xml:space="preserve">Patient </w:t>
      </w:r>
    </w:p>
    <w:p w14:paraId="0EDE13AF" w14:textId="5B4F3378" w:rsidR="00CE35E0" w:rsidRPr="006D4C71" w:rsidRDefault="00CE35E0" w:rsidP="006D4C71">
      <w:pPr>
        <w:pStyle w:val="ListParagraph"/>
        <w:numPr>
          <w:ilvl w:val="1"/>
          <w:numId w:val="1"/>
        </w:numPr>
        <w:spacing w:line="276" w:lineRule="auto"/>
        <w:jc w:val="both"/>
      </w:pPr>
      <w:r w:rsidRPr="006D4C71">
        <w:t>Have the patient in a comfortable position either supine or seated</w:t>
      </w:r>
      <w:r w:rsidR="008B331E">
        <w:t>;</w:t>
      </w:r>
    </w:p>
    <w:p w14:paraId="462B5F59" w14:textId="141B370D" w:rsidR="006F3804" w:rsidRPr="006D4C71" w:rsidRDefault="00CE35E0" w:rsidP="006D4C71">
      <w:pPr>
        <w:pStyle w:val="ListParagraph"/>
        <w:numPr>
          <w:ilvl w:val="1"/>
          <w:numId w:val="1"/>
        </w:numPr>
        <w:spacing w:line="276" w:lineRule="auto"/>
        <w:jc w:val="both"/>
      </w:pPr>
      <w:r w:rsidRPr="006D4C71">
        <w:t xml:space="preserve">Have their </w:t>
      </w:r>
      <w:r w:rsidR="006F3804" w:rsidRPr="006D4C71">
        <w:t xml:space="preserve">shoulder abducted and externally rotated with their </w:t>
      </w:r>
      <w:r w:rsidRPr="006D4C71">
        <w:t>elbow extended</w:t>
      </w:r>
      <w:r w:rsidR="008B331E">
        <w:t>;</w:t>
      </w:r>
    </w:p>
    <w:p w14:paraId="6C0FBFA5" w14:textId="731BBA85" w:rsidR="006F3804" w:rsidRPr="006D4C71" w:rsidRDefault="006F3804" w:rsidP="006D4C71">
      <w:pPr>
        <w:pStyle w:val="ListParagraph"/>
        <w:numPr>
          <w:ilvl w:val="1"/>
          <w:numId w:val="1"/>
        </w:numPr>
        <w:spacing w:line="276" w:lineRule="auto"/>
        <w:jc w:val="both"/>
      </w:pPr>
      <w:r w:rsidRPr="006D4C71">
        <w:t>The patient needs to be comfortable in the position to be able to be stationary for the duration of the procedure</w:t>
      </w:r>
      <w:r w:rsidR="008B331E">
        <w:t>;</w:t>
      </w:r>
      <w:r w:rsidRPr="006D4C71">
        <w:t xml:space="preserve"> </w:t>
      </w:r>
    </w:p>
    <w:p w14:paraId="2D5BCC5E" w14:textId="5F6930DE" w:rsidR="006F3804" w:rsidRPr="006D4C71" w:rsidRDefault="006F3804" w:rsidP="006D4C71">
      <w:pPr>
        <w:pStyle w:val="ListParagraph"/>
        <w:numPr>
          <w:ilvl w:val="0"/>
          <w:numId w:val="1"/>
        </w:numPr>
        <w:spacing w:line="276" w:lineRule="auto"/>
        <w:jc w:val="both"/>
        <w:rPr>
          <w:b/>
        </w:rPr>
      </w:pPr>
      <w:r w:rsidRPr="006D4C71">
        <w:rPr>
          <w:b/>
        </w:rPr>
        <w:t xml:space="preserve">Optimisation of the Proceduralist </w:t>
      </w:r>
    </w:p>
    <w:p w14:paraId="5154A93F" w14:textId="18DC4C2F" w:rsidR="006F3804" w:rsidRPr="006D4C71" w:rsidRDefault="006F3804" w:rsidP="006D4C71">
      <w:pPr>
        <w:pStyle w:val="ListParagraph"/>
        <w:numPr>
          <w:ilvl w:val="1"/>
          <w:numId w:val="1"/>
        </w:numPr>
        <w:spacing w:line="276" w:lineRule="auto"/>
        <w:jc w:val="both"/>
      </w:pPr>
      <w:r w:rsidRPr="006D4C71">
        <w:t>Ensure that you are seated next to the patient</w:t>
      </w:r>
      <w:r w:rsidR="00A90795">
        <w:t>’</w:t>
      </w:r>
      <w:r w:rsidRPr="006D4C71">
        <w:t>s arm that you are to cannulate</w:t>
      </w:r>
      <w:r w:rsidR="008B331E">
        <w:t>;</w:t>
      </w:r>
      <w:r w:rsidRPr="006D4C71">
        <w:t xml:space="preserve"> </w:t>
      </w:r>
    </w:p>
    <w:p w14:paraId="3652AF09" w14:textId="47721E22" w:rsidR="006F3804" w:rsidRPr="006D4C71" w:rsidRDefault="006F3804" w:rsidP="006D4C71">
      <w:pPr>
        <w:pStyle w:val="ListParagraph"/>
        <w:numPr>
          <w:ilvl w:val="1"/>
          <w:numId w:val="1"/>
        </w:numPr>
        <w:spacing w:line="276" w:lineRule="auto"/>
        <w:jc w:val="both"/>
      </w:pPr>
      <w:r w:rsidRPr="006D4C71">
        <w:t>Ensure bed at an appropriate height</w:t>
      </w:r>
      <w:r w:rsidR="008B331E">
        <w:t>;</w:t>
      </w:r>
    </w:p>
    <w:p w14:paraId="4A4C5B7D" w14:textId="1DF0BE5E" w:rsidR="006F3804" w:rsidRPr="006D4C71" w:rsidRDefault="006F3804" w:rsidP="006D4C71">
      <w:pPr>
        <w:pStyle w:val="ListParagraph"/>
        <w:numPr>
          <w:ilvl w:val="1"/>
          <w:numId w:val="1"/>
        </w:numPr>
        <w:spacing w:line="276" w:lineRule="auto"/>
        <w:jc w:val="both"/>
      </w:pPr>
      <w:r w:rsidRPr="006D4C71">
        <w:t>Have the ultrasound machine in a direct line of sight so you can easily move your eyes between the cannula and machine</w:t>
      </w:r>
      <w:r w:rsidR="008B331E">
        <w:t>;</w:t>
      </w:r>
    </w:p>
    <w:p w14:paraId="7670B78F" w14:textId="77777777" w:rsidR="00C866BA" w:rsidRDefault="00C866BA" w:rsidP="006D4C71">
      <w:pPr>
        <w:spacing w:line="276" w:lineRule="auto"/>
        <w:jc w:val="both"/>
        <w:rPr>
          <w:b/>
          <w:color w:val="FF0000"/>
        </w:rPr>
      </w:pPr>
      <w:r>
        <w:rPr>
          <w:b/>
          <w:color w:val="FF0000"/>
        </w:rPr>
        <w:br w:type="page"/>
      </w:r>
    </w:p>
    <w:p w14:paraId="29E71EC8" w14:textId="29352247" w:rsidR="005A7C78" w:rsidRDefault="005A7C78" w:rsidP="006D4C71">
      <w:pPr>
        <w:spacing w:line="276" w:lineRule="auto"/>
        <w:jc w:val="both"/>
        <w:rPr>
          <w:b/>
        </w:rPr>
      </w:pPr>
      <w:r w:rsidRPr="006D4C71">
        <w:rPr>
          <w:b/>
        </w:rPr>
        <w:lastRenderedPageBreak/>
        <w:t xml:space="preserve">Venous Anatomy </w:t>
      </w:r>
    </w:p>
    <w:p w14:paraId="295969BD" w14:textId="77777777" w:rsidR="006D4C71" w:rsidRPr="006D4C71" w:rsidRDefault="006D4C71" w:rsidP="006D4C71">
      <w:pPr>
        <w:spacing w:line="276" w:lineRule="auto"/>
        <w:jc w:val="both"/>
        <w:rPr>
          <w:b/>
        </w:rPr>
      </w:pPr>
    </w:p>
    <w:p w14:paraId="290B0F91" w14:textId="460BCCEE" w:rsidR="00F26EE5" w:rsidRPr="006D4C71" w:rsidRDefault="00F26EE5" w:rsidP="006D4C71">
      <w:pPr>
        <w:spacing w:line="276" w:lineRule="auto"/>
        <w:jc w:val="both"/>
      </w:pPr>
      <w:r w:rsidRPr="006D4C71">
        <w:t xml:space="preserve">A basic understanding of the venous anatomy of the upper limb is required to support your understanding of the 2 dimensional ultrasound sonoanatomy. </w:t>
      </w:r>
      <w:r w:rsidR="00C37E6F" w:rsidRPr="006D4C71">
        <w:t xml:space="preserve"> The diagram below depicts the veins of the arm.  </w:t>
      </w:r>
    </w:p>
    <w:p w14:paraId="2A13033B" w14:textId="77777777" w:rsidR="00C37E6F" w:rsidRPr="006D4C71" w:rsidRDefault="00C37E6F" w:rsidP="006D4C71">
      <w:pPr>
        <w:spacing w:line="276" w:lineRule="auto"/>
        <w:jc w:val="both"/>
      </w:pPr>
    </w:p>
    <w:p w14:paraId="366FA7E8" w14:textId="0639975F" w:rsidR="00C37E6F" w:rsidRPr="006D4C71" w:rsidRDefault="00C37E6F" w:rsidP="006D4C71">
      <w:pPr>
        <w:spacing w:line="276" w:lineRule="auto"/>
        <w:jc w:val="both"/>
      </w:pPr>
      <w:r w:rsidRPr="006D4C71">
        <w:t>Veins of the upper limb which are suitable for US-PIVC include the cephalic vein, accessory cephalic vein, median antebrachial vein and basilic vein.  Any vein that is straight, under 1cm deep, and &gt;</w:t>
      </w:r>
      <w:r w:rsidR="004816D4">
        <w:t xml:space="preserve"> </w:t>
      </w:r>
      <w:r w:rsidRPr="006D4C71">
        <w:t xml:space="preserve">3mm wide should be suitable for US-PIVC. </w:t>
      </w:r>
    </w:p>
    <w:p w14:paraId="4DC19C1A" w14:textId="77777777" w:rsidR="00C37E6F" w:rsidRPr="006D4C71" w:rsidRDefault="00C37E6F" w:rsidP="006D4C71">
      <w:pPr>
        <w:spacing w:line="276" w:lineRule="auto"/>
        <w:jc w:val="both"/>
      </w:pPr>
    </w:p>
    <w:p w14:paraId="36D330B4" w14:textId="2590E781" w:rsidR="006A3EF4" w:rsidRDefault="00CA1D7B" w:rsidP="006D4C71">
      <w:pPr>
        <w:spacing w:line="276" w:lineRule="auto"/>
        <w:ind w:left="1440"/>
        <w:jc w:val="both"/>
      </w:pPr>
      <w:r w:rsidRPr="006D4C71">
        <w:rPr>
          <w:rFonts w:cs="Helvetica"/>
          <w:noProof/>
          <w:sz w:val="32"/>
          <w:szCs w:val="32"/>
          <w:lang w:eastAsia="en-AU"/>
        </w:rPr>
        <w:drawing>
          <wp:inline distT="0" distB="0" distL="0" distR="0" wp14:anchorId="328B36B0" wp14:editId="494A8F69">
            <wp:extent cx="3091180" cy="4639125"/>
            <wp:effectExtent l="0" t="0" r="762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046"/>
                    <a:stretch/>
                  </pic:blipFill>
                  <pic:spPr bwMode="auto">
                    <a:xfrm>
                      <a:off x="0" y="0"/>
                      <a:ext cx="3093880" cy="46431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6C98B8" w14:textId="7D2BA20F" w:rsidR="00D86317" w:rsidRPr="00D86317" w:rsidRDefault="00D86317" w:rsidP="006D4C71">
      <w:pPr>
        <w:spacing w:line="276" w:lineRule="auto"/>
        <w:ind w:left="1440"/>
        <w:jc w:val="both"/>
        <w:rPr>
          <w:sz w:val="16"/>
          <w:szCs w:val="16"/>
        </w:rPr>
      </w:pPr>
      <w:r w:rsidRPr="00D86317">
        <w:rPr>
          <w:sz w:val="16"/>
          <w:szCs w:val="16"/>
        </w:rPr>
        <w:t xml:space="preserve">Figure: veins of the upper limb. Sourced from </w:t>
      </w:r>
      <w:proofErr w:type="spellStart"/>
      <w:r w:rsidRPr="00D86317">
        <w:rPr>
          <w:sz w:val="16"/>
          <w:szCs w:val="16"/>
        </w:rPr>
        <w:t>Tintinallis</w:t>
      </w:r>
      <w:proofErr w:type="spellEnd"/>
      <w:r w:rsidRPr="00D86317">
        <w:rPr>
          <w:sz w:val="16"/>
          <w:szCs w:val="16"/>
        </w:rPr>
        <w:t xml:space="preserve"> Emergency Medicine Textbook. </w:t>
      </w:r>
    </w:p>
    <w:p w14:paraId="5F00372A" w14:textId="77777777" w:rsidR="006A3EF4" w:rsidRPr="006D4C71" w:rsidRDefault="006A3EF4" w:rsidP="006D4C71">
      <w:pPr>
        <w:spacing w:line="276" w:lineRule="auto"/>
        <w:jc w:val="both"/>
      </w:pPr>
    </w:p>
    <w:p w14:paraId="6D04CE40" w14:textId="77777777" w:rsidR="00D86317" w:rsidRDefault="00D86317" w:rsidP="006D4C71">
      <w:pPr>
        <w:spacing w:line="276" w:lineRule="auto"/>
        <w:jc w:val="both"/>
        <w:rPr>
          <w:b/>
        </w:rPr>
      </w:pPr>
      <w:r>
        <w:rPr>
          <w:b/>
        </w:rPr>
        <w:br w:type="page"/>
      </w:r>
    </w:p>
    <w:p w14:paraId="3DCD1970" w14:textId="608BC4AB" w:rsidR="005A7C78" w:rsidRPr="006D4C71" w:rsidRDefault="005A7C78" w:rsidP="006D4C71">
      <w:pPr>
        <w:spacing w:line="276" w:lineRule="auto"/>
        <w:jc w:val="both"/>
        <w:rPr>
          <w:b/>
        </w:rPr>
      </w:pPr>
      <w:r w:rsidRPr="006D4C71">
        <w:rPr>
          <w:b/>
        </w:rPr>
        <w:lastRenderedPageBreak/>
        <w:t xml:space="preserve">Differentiation of Arteries and Veins on Ultrasound </w:t>
      </w:r>
      <w:r w:rsidR="00796AD9" w:rsidRPr="006D4C71">
        <w:rPr>
          <w:b/>
        </w:rPr>
        <w:t xml:space="preserve"> </w:t>
      </w:r>
    </w:p>
    <w:p w14:paraId="265134EE" w14:textId="7903BD77" w:rsidR="006A3EF4" w:rsidRPr="006D4C71" w:rsidRDefault="006A3EF4" w:rsidP="006D4C71">
      <w:pPr>
        <w:spacing w:line="276" w:lineRule="auto"/>
        <w:jc w:val="both"/>
      </w:pPr>
      <w:r w:rsidRPr="006D4C71">
        <w:t>Having a firm grasp of the characteristics of veins and</w:t>
      </w:r>
      <w:r w:rsidR="00F55E5E" w:rsidRPr="006D4C71">
        <w:t xml:space="preserve"> arteries on ultrasound is key to ensure you select the right vessel to cannulate. </w:t>
      </w:r>
    </w:p>
    <w:p w14:paraId="1EA28BCA" w14:textId="77777777" w:rsidR="00842FC7" w:rsidRPr="006D4C71" w:rsidRDefault="00842FC7" w:rsidP="006D4C71">
      <w:pPr>
        <w:spacing w:line="276" w:lineRule="auto"/>
        <w:jc w:val="both"/>
      </w:pPr>
    </w:p>
    <w:p w14:paraId="0055C40B" w14:textId="1BD9C1E5" w:rsidR="005A7C78" w:rsidRPr="006D4C71" w:rsidRDefault="00086C29" w:rsidP="006D4C71">
      <w:pPr>
        <w:spacing w:line="276" w:lineRule="auto"/>
        <w:ind w:left="720"/>
        <w:jc w:val="both"/>
        <w:rPr>
          <w:b/>
        </w:rPr>
      </w:pPr>
      <w:r w:rsidRPr="006D4C71">
        <w:rPr>
          <w:b/>
        </w:rPr>
        <w:t xml:space="preserve">Arteries </w:t>
      </w:r>
      <w:r w:rsidR="00F9302B">
        <w:rPr>
          <w:b/>
        </w:rPr>
        <w:t>on ultrasound:</w:t>
      </w:r>
      <w:r w:rsidR="006A3EF4" w:rsidRPr="006D4C71">
        <w:rPr>
          <w:b/>
        </w:rPr>
        <w:t xml:space="preserve"> </w:t>
      </w:r>
    </w:p>
    <w:p w14:paraId="16955DC4" w14:textId="6A70BC4D" w:rsidR="006A3EF4" w:rsidRPr="006D4C71" w:rsidRDefault="006A3EF4" w:rsidP="006D4C71">
      <w:pPr>
        <w:pStyle w:val="ListParagraph"/>
        <w:numPr>
          <w:ilvl w:val="0"/>
          <w:numId w:val="1"/>
        </w:numPr>
        <w:spacing w:line="276" w:lineRule="auto"/>
        <w:ind w:left="1440"/>
        <w:jc w:val="both"/>
      </w:pPr>
      <w:r w:rsidRPr="006D4C71">
        <w:t>Have a thick bright wall</w:t>
      </w:r>
      <w:r w:rsidR="004816D4">
        <w:t>;</w:t>
      </w:r>
      <w:r w:rsidRPr="006D4C71">
        <w:t xml:space="preserve"> </w:t>
      </w:r>
    </w:p>
    <w:p w14:paraId="1F8E36E8" w14:textId="241AA3F3" w:rsidR="006A3EF4" w:rsidRPr="006D4C71" w:rsidRDefault="006A3EF4" w:rsidP="006D4C71">
      <w:pPr>
        <w:pStyle w:val="ListParagraph"/>
        <w:numPr>
          <w:ilvl w:val="0"/>
          <w:numId w:val="1"/>
        </w:numPr>
        <w:spacing w:line="276" w:lineRule="auto"/>
        <w:ind w:left="1440"/>
        <w:jc w:val="both"/>
      </w:pPr>
      <w:r w:rsidRPr="006D4C71">
        <w:t>Are circular</w:t>
      </w:r>
      <w:r w:rsidR="004816D4">
        <w:t>;</w:t>
      </w:r>
    </w:p>
    <w:p w14:paraId="7C5416EC" w14:textId="2D1072CE" w:rsidR="00086C29" w:rsidRPr="006D4C71" w:rsidRDefault="006A3EF4" w:rsidP="006D4C71">
      <w:pPr>
        <w:pStyle w:val="ListParagraph"/>
        <w:numPr>
          <w:ilvl w:val="0"/>
          <w:numId w:val="1"/>
        </w:numPr>
        <w:spacing w:line="276" w:lineRule="auto"/>
        <w:ind w:left="1440"/>
        <w:jc w:val="both"/>
      </w:pPr>
      <w:r w:rsidRPr="006D4C71">
        <w:t>Will pulsate (unless the patient is hypotensive)</w:t>
      </w:r>
      <w:r w:rsidR="004816D4">
        <w:t>;</w:t>
      </w:r>
      <w:r w:rsidR="00086C29" w:rsidRPr="006D4C71">
        <w:t xml:space="preserve"> </w:t>
      </w:r>
    </w:p>
    <w:p w14:paraId="79430A39" w14:textId="366B5705" w:rsidR="00086C29" w:rsidRPr="006D4C71" w:rsidRDefault="00F9302B" w:rsidP="006D4C71">
      <w:pPr>
        <w:pStyle w:val="ListParagraph"/>
        <w:numPr>
          <w:ilvl w:val="0"/>
          <w:numId w:val="1"/>
        </w:numPr>
        <w:spacing w:line="276" w:lineRule="auto"/>
        <w:ind w:left="1440"/>
        <w:jc w:val="both"/>
      </w:pPr>
      <w:r>
        <w:t>Are n</w:t>
      </w:r>
      <w:r w:rsidR="00086C29" w:rsidRPr="006D4C71">
        <w:t xml:space="preserve">on </w:t>
      </w:r>
      <w:r w:rsidR="006A3EF4" w:rsidRPr="006D4C71">
        <w:t xml:space="preserve">compressible (unless </w:t>
      </w:r>
      <w:r w:rsidR="00165443" w:rsidRPr="006D4C71">
        <w:t>you place excessive pressure through your probe)</w:t>
      </w:r>
      <w:r w:rsidR="004816D4">
        <w:t>;</w:t>
      </w:r>
      <w:r w:rsidR="00165443" w:rsidRPr="006D4C71">
        <w:t xml:space="preserve">  </w:t>
      </w:r>
      <w:r w:rsidR="00086C29" w:rsidRPr="006D4C71">
        <w:t xml:space="preserve"> </w:t>
      </w:r>
    </w:p>
    <w:p w14:paraId="295EE365" w14:textId="53666433" w:rsidR="00086C29" w:rsidRPr="006D4C71" w:rsidRDefault="00F9302B" w:rsidP="006D4C71">
      <w:pPr>
        <w:pStyle w:val="ListParagraph"/>
        <w:numPr>
          <w:ilvl w:val="0"/>
          <w:numId w:val="1"/>
        </w:numPr>
        <w:spacing w:line="276" w:lineRule="auto"/>
        <w:ind w:left="1440"/>
        <w:jc w:val="both"/>
      </w:pPr>
      <w:r>
        <w:t>Are p</w:t>
      </w:r>
      <w:r w:rsidR="00086C29" w:rsidRPr="006D4C71">
        <w:t xml:space="preserve">ulsatile on </w:t>
      </w:r>
      <w:r w:rsidR="00165443" w:rsidRPr="006D4C71">
        <w:t xml:space="preserve">Colour </w:t>
      </w:r>
      <w:r w:rsidR="00086C29" w:rsidRPr="006D4C71">
        <w:t>Doppler</w:t>
      </w:r>
      <w:r w:rsidR="004816D4">
        <w:t>;</w:t>
      </w:r>
    </w:p>
    <w:p w14:paraId="3A28A20B" w14:textId="1A1ECB1A" w:rsidR="00086C29" w:rsidRPr="006D4C71" w:rsidRDefault="00086C29" w:rsidP="006D4C71">
      <w:pPr>
        <w:pStyle w:val="ListParagraph"/>
        <w:numPr>
          <w:ilvl w:val="0"/>
          <w:numId w:val="1"/>
        </w:numPr>
        <w:spacing w:line="276" w:lineRule="auto"/>
        <w:ind w:left="1440"/>
        <w:jc w:val="both"/>
      </w:pPr>
      <w:r w:rsidRPr="006D4C71">
        <w:t xml:space="preserve">Lack </w:t>
      </w:r>
      <w:r w:rsidR="00165443" w:rsidRPr="006D4C71">
        <w:t xml:space="preserve">venous </w:t>
      </w:r>
      <w:r w:rsidRPr="006D4C71">
        <w:t>augmentation when squeezing limb distal to probe</w:t>
      </w:r>
      <w:r w:rsidR="004816D4">
        <w:t>.</w:t>
      </w:r>
      <w:r w:rsidRPr="006D4C71">
        <w:t xml:space="preserve"> </w:t>
      </w:r>
    </w:p>
    <w:p w14:paraId="060BCDF3" w14:textId="77777777" w:rsidR="00165443" w:rsidRPr="006D4C71" w:rsidRDefault="00165443" w:rsidP="006D4C71">
      <w:pPr>
        <w:spacing w:line="276" w:lineRule="auto"/>
        <w:ind w:left="720"/>
        <w:jc w:val="both"/>
        <w:rPr>
          <w:b/>
        </w:rPr>
      </w:pPr>
    </w:p>
    <w:p w14:paraId="288D500B" w14:textId="1ACAFF49" w:rsidR="00086C29" w:rsidRPr="006D4C71" w:rsidRDefault="00086C29" w:rsidP="006D4C71">
      <w:pPr>
        <w:spacing w:line="276" w:lineRule="auto"/>
        <w:ind w:left="720"/>
        <w:jc w:val="both"/>
        <w:rPr>
          <w:b/>
        </w:rPr>
      </w:pPr>
      <w:r w:rsidRPr="006D4C71">
        <w:rPr>
          <w:b/>
        </w:rPr>
        <w:t xml:space="preserve">Veins </w:t>
      </w:r>
      <w:r w:rsidR="00F9302B">
        <w:rPr>
          <w:b/>
        </w:rPr>
        <w:t>on ultrasound</w:t>
      </w:r>
      <w:r w:rsidR="00165443" w:rsidRPr="006D4C71">
        <w:rPr>
          <w:b/>
        </w:rPr>
        <w:t xml:space="preserve">: </w:t>
      </w:r>
    </w:p>
    <w:p w14:paraId="504485CB" w14:textId="21F044A6" w:rsidR="00086C29" w:rsidRPr="006D4C71" w:rsidRDefault="00F9302B" w:rsidP="006D4C71">
      <w:pPr>
        <w:pStyle w:val="ListParagraph"/>
        <w:numPr>
          <w:ilvl w:val="0"/>
          <w:numId w:val="1"/>
        </w:numPr>
        <w:spacing w:line="276" w:lineRule="auto"/>
        <w:ind w:left="1440"/>
        <w:jc w:val="both"/>
      </w:pPr>
      <w:r>
        <w:t>Are t</w:t>
      </w:r>
      <w:r w:rsidR="00086C29" w:rsidRPr="006D4C71">
        <w:t>hin walled</w:t>
      </w:r>
      <w:r w:rsidR="00C95C0D">
        <w:t>;</w:t>
      </w:r>
      <w:r w:rsidR="00086C29" w:rsidRPr="006D4C71">
        <w:t xml:space="preserve"> </w:t>
      </w:r>
    </w:p>
    <w:p w14:paraId="3FA90C8C" w14:textId="53C0E42F" w:rsidR="00086C29" w:rsidRPr="006D4C71" w:rsidRDefault="00F9302B" w:rsidP="006D4C71">
      <w:pPr>
        <w:pStyle w:val="ListParagraph"/>
        <w:numPr>
          <w:ilvl w:val="0"/>
          <w:numId w:val="1"/>
        </w:numPr>
        <w:spacing w:line="276" w:lineRule="auto"/>
        <w:ind w:left="1440"/>
        <w:jc w:val="both"/>
      </w:pPr>
      <w:r>
        <w:t>Are n</w:t>
      </w:r>
      <w:r w:rsidR="00086C29" w:rsidRPr="006D4C71">
        <w:t>on pulsatile</w:t>
      </w:r>
      <w:r w:rsidR="00C95C0D">
        <w:t>;</w:t>
      </w:r>
      <w:r w:rsidR="00086C29" w:rsidRPr="006D4C71">
        <w:t xml:space="preserve"> </w:t>
      </w:r>
    </w:p>
    <w:p w14:paraId="3BBEFAD6" w14:textId="2CFFEF8F" w:rsidR="00086C29" w:rsidRPr="006D4C71" w:rsidRDefault="00F9302B" w:rsidP="006D4C71">
      <w:pPr>
        <w:pStyle w:val="ListParagraph"/>
        <w:numPr>
          <w:ilvl w:val="0"/>
          <w:numId w:val="1"/>
        </w:numPr>
        <w:spacing w:line="276" w:lineRule="auto"/>
        <w:ind w:left="1440"/>
        <w:jc w:val="both"/>
      </w:pPr>
      <w:r>
        <w:t>Are c</w:t>
      </w:r>
      <w:r w:rsidR="00086C29" w:rsidRPr="006D4C71">
        <w:t xml:space="preserve">ompressible </w:t>
      </w:r>
      <w:r w:rsidR="00165443" w:rsidRPr="006D4C71">
        <w:t>with probe pressure</w:t>
      </w:r>
      <w:r w:rsidR="00C95C0D">
        <w:t>;</w:t>
      </w:r>
      <w:r w:rsidR="00165443" w:rsidRPr="006D4C71">
        <w:t xml:space="preserve"> </w:t>
      </w:r>
    </w:p>
    <w:p w14:paraId="59E888D5" w14:textId="21F7C59F" w:rsidR="00165443" w:rsidRDefault="00F9302B" w:rsidP="006D4C71">
      <w:pPr>
        <w:pStyle w:val="ListParagraph"/>
        <w:numPr>
          <w:ilvl w:val="0"/>
          <w:numId w:val="1"/>
        </w:numPr>
        <w:spacing w:line="276" w:lineRule="auto"/>
        <w:ind w:left="1440"/>
        <w:jc w:val="both"/>
      </w:pPr>
      <w:r>
        <w:t>Demonstrate v</w:t>
      </w:r>
      <w:r w:rsidR="00165443" w:rsidRPr="006D4C71">
        <w:t>enous augmentation when squeezing limb distal to probe</w:t>
      </w:r>
      <w:r w:rsidR="00C95C0D">
        <w:t>.</w:t>
      </w:r>
      <w:r w:rsidR="00C95C0D">
        <w:br/>
      </w:r>
    </w:p>
    <w:p w14:paraId="156553F6" w14:textId="1216F6EB" w:rsidR="003D36FB" w:rsidRDefault="003D36FB" w:rsidP="003D36FB">
      <w:pPr>
        <w:spacing w:line="276" w:lineRule="auto"/>
        <w:ind w:left="2160"/>
        <w:jc w:val="both"/>
      </w:pPr>
      <w:r>
        <w:rPr>
          <w:rFonts w:ascii="Helvetica" w:hAnsi="Helvetica" w:cs="Helvetica"/>
          <w:noProof/>
          <w:color w:val="191C1F"/>
          <w:sz w:val="32"/>
          <w:szCs w:val="32"/>
          <w:lang w:eastAsia="en-AU"/>
        </w:rPr>
        <w:drawing>
          <wp:inline distT="0" distB="0" distL="0" distR="0" wp14:anchorId="09649D90" wp14:editId="29EFAA2A">
            <wp:extent cx="2669540" cy="2160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9350"/>
                    <a:stretch/>
                  </pic:blipFill>
                  <pic:spPr bwMode="auto">
                    <a:xfrm>
                      <a:off x="0" y="0"/>
                      <a:ext cx="2669540" cy="2160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5FCED1" w14:textId="753B20B1" w:rsidR="003D36FB" w:rsidRPr="003D36FB" w:rsidRDefault="003D36FB" w:rsidP="003D36FB">
      <w:pPr>
        <w:spacing w:line="276" w:lineRule="auto"/>
        <w:jc w:val="both"/>
        <w:rPr>
          <w:sz w:val="16"/>
          <w:szCs w:val="16"/>
        </w:rPr>
      </w:pPr>
      <w:r w:rsidRPr="003D36FB">
        <w:rPr>
          <w:sz w:val="16"/>
          <w:szCs w:val="16"/>
        </w:rPr>
        <w:t>Figure: showing thick circular non compressible artery (A) and the thin oval shaped compressible vein (V). Sourced from: https://www.grepmed.com/images/1172/positioning-radiology-diagnosis-clinical-femoral</w:t>
      </w:r>
    </w:p>
    <w:p w14:paraId="24D5F36C" w14:textId="77777777" w:rsidR="003D36FB" w:rsidRPr="003D36FB" w:rsidRDefault="003D36FB" w:rsidP="003D36FB">
      <w:pPr>
        <w:spacing w:line="276" w:lineRule="auto"/>
        <w:jc w:val="both"/>
        <w:rPr>
          <w:sz w:val="16"/>
          <w:szCs w:val="16"/>
        </w:rPr>
      </w:pPr>
    </w:p>
    <w:p w14:paraId="3EE84DAD" w14:textId="77777777" w:rsidR="003D36FB" w:rsidRDefault="003D36FB" w:rsidP="003D36FB">
      <w:pPr>
        <w:spacing w:line="276" w:lineRule="auto"/>
        <w:jc w:val="both"/>
      </w:pPr>
    </w:p>
    <w:p w14:paraId="70F8BEB6" w14:textId="77777777" w:rsidR="003D36FB" w:rsidRPr="006D4C71" w:rsidRDefault="003D36FB" w:rsidP="003D36FB">
      <w:pPr>
        <w:spacing w:line="276" w:lineRule="auto"/>
        <w:jc w:val="both"/>
      </w:pPr>
    </w:p>
    <w:p w14:paraId="30630344" w14:textId="1C338B93" w:rsidR="00544782" w:rsidRPr="00544782" w:rsidRDefault="00D86317" w:rsidP="00544782">
      <w:pPr>
        <w:spacing w:line="276" w:lineRule="auto"/>
        <w:jc w:val="both"/>
        <w:rPr>
          <w:b/>
          <w:color w:val="FF0000"/>
        </w:rPr>
      </w:pPr>
      <w:r>
        <w:rPr>
          <w:b/>
        </w:rPr>
        <w:br w:type="page"/>
      </w:r>
      <w:r w:rsidR="00544782" w:rsidRPr="00544782">
        <w:rPr>
          <w:b/>
          <w:color w:val="FF0000"/>
        </w:rPr>
        <w:lastRenderedPageBreak/>
        <w:t xml:space="preserve"> </w:t>
      </w:r>
    </w:p>
    <w:p w14:paraId="754E921D" w14:textId="16BF4A0B" w:rsidR="005A7C78" w:rsidRDefault="005A7C78" w:rsidP="006D4C71">
      <w:pPr>
        <w:spacing w:line="276" w:lineRule="auto"/>
        <w:jc w:val="both"/>
        <w:rPr>
          <w:b/>
        </w:rPr>
      </w:pPr>
      <w:r w:rsidRPr="006D4C71">
        <w:rPr>
          <w:b/>
        </w:rPr>
        <w:t xml:space="preserve">Appropriate </w:t>
      </w:r>
      <w:r w:rsidR="008375C1" w:rsidRPr="006D4C71">
        <w:rPr>
          <w:b/>
        </w:rPr>
        <w:t>Cannula</w:t>
      </w:r>
      <w:r w:rsidRPr="006D4C71">
        <w:rPr>
          <w:b/>
        </w:rPr>
        <w:t xml:space="preserve"> Selection </w:t>
      </w:r>
    </w:p>
    <w:p w14:paraId="1C43159B" w14:textId="77777777" w:rsidR="006D4C71" w:rsidRPr="006D4C71" w:rsidRDefault="006D4C71" w:rsidP="006D4C71">
      <w:pPr>
        <w:spacing w:line="276" w:lineRule="auto"/>
        <w:jc w:val="both"/>
        <w:rPr>
          <w:b/>
        </w:rPr>
      </w:pPr>
    </w:p>
    <w:p w14:paraId="54A0A93C" w14:textId="6FF1C031" w:rsidR="006D4C71" w:rsidRDefault="008375C1" w:rsidP="006D4C71">
      <w:pPr>
        <w:spacing w:line="276" w:lineRule="auto"/>
        <w:jc w:val="both"/>
      </w:pPr>
      <w:r w:rsidRPr="006D4C71">
        <w:t>The decision about what gauge and what length cannula to use will be based on a few key elements</w:t>
      </w:r>
      <w:r w:rsidR="00C95C0D">
        <w:t>:</w:t>
      </w:r>
    </w:p>
    <w:p w14:paraId="39671012" w14:textId="77777777" w:rsidR="006D4C71" w:rsidRPr="006D4C71" w:rsidRDefault="006D4C71" w:rsidP="006D4C71">
      <w:pPr>
        <w:spacing w:line="276" w:lineRule="auto"/>
        <w:jc w:val="both"/>
      </w:pPr>
    </w:p>
    <w:p w14:paraId="7F66029F" w14:textId="3FBF4C3F" w:rsidR="00F01387" w:rsidRDefault="00F01387" w:rsidP="006D4C71">
      <w:pPr>
        <w:pStyle w:val="ListParagraph"/>
        <w:numPr>
          <w:ilvl w:val="0"/>
          <w:numId w:val="1"/>
        </w:numPr>
        <w:spacing w:line="276" w:lineRule="auto"/>
        <w:jc w:val="both"/>
      </w:pPr>
      <w:r w:rsidRPr="006D4C71">
        <w:rPr>
          <w:b/>
        </w:rPr>
        <w:t>Width of vessel</w:t>
      </w:r>
      <w:r w:rsidRPr="006D4C71">
        <w:t xml:space="preserve">: smaller veins will need a smaller width cannula. However most US-PIVC will be done with a 20g cannula. </w:t>
      </w:r>
    </w:p>
    <w:p w14:paraId="3289390A" w14:textId="77777777" w:rsidR="006D4C71" w:rsidRPr="006D4C71" w:rsidRDefault="006D4C71" w:rsidP="006D4C71">
      <w:pPr>
        <w:spacing w:line="276" w:lineRule="auto"/>
        <w:jc w:val="both"/>
      </w:pPr>
    </w:p>
    <w:p w14:paraId="43DAAA07" w14:textId="5C46A366" w:rsidR="00F01387" w:rsidRPr="00136E1D" w:rsidRDefault="00F01387" w:rsidP="006D4C71">
      <w:pPr>
        <w:pStyle w:val="ListParagraph"/>
        <w:numPr>
          <w:ilvl w:val="0"/>
          <w:numId w:val="1"/>
        </w:numPr>
        <w:spacing w:line="276" w:lineRule="auto"/>
        <w:jc w:val="both"/>
      </w:pPr>
      <w:r w:rsidRPr="006D4C71">
        <w:rPr>
          <w:b/>
        </w:rPr>
        <w:t>Age of patient</w:t>
      </w:r>
      <w:r w:rsidRPr="006D4C71">
        <w:t xml:space="preserve">: smaller cannulas are used for paediatrics and neonates. </w:t>
      </w:r>
      <w:r w:rsidRPr="00136E1D">
        <w:t xml:space="preserve">The </w:t>
      </w:r>
      <w:r w:rsidR="00627AC8" w:rsidRPr="00136E1D">
        <w:t xml:space="preserve">20G or </w:t>
      </w:r>
      <w:r w:rsidRPr="00136E1D">
        <w:t xml:space="preserve">18G is the general cannula size for most adult emergency patients. </w:t>
      </w:r>
      <w:r w:rsidR="00CA14FF" w:rsidRPr="00136E1D">
        <w:t>The choice of the cannula is dependant on the haemody</w:t>
      </w:r>
      <w:r w:rsidR="00136E1D">
        <w:t xml:space="preserve">namic stability of the patient and the indication. </w:t>
      </w:r>
    </w:p>
    <w:p w14:paraId="6D495CBF" w14:textId="77777777" w:rsidR="006D4C71" w:rsidRPr="006D4C71" w:rsidRDefault="006D4C71" w:rsidP="006D4C71">
      <w:pPr>
        <w:spacing w:line="276" w:lineRule="auto"/>
        <w:jc w:val="both"/>
      </w:pPr>
    </w:p>
    <w:p w14:paraId="3A820E09" w14:textId="53904A12" w:rsidR="00E535FC" w:rsidRPr="006D4C71" w:rsidRDefault="00F01387" w:rsidP="006D4C71">
      <w:pPr>
        <w:pStyle w:val="ListParagraph"/>
        <w:numPr>
          <w:ilvl w:val="0"/>
          <w:numId w:val="1"/>
        </w:numPr>
        <w:spacing w:line="276" w:lineRule="auto"/>
        <w:jc w:val="both"/>
      </w:pPr>
      <w:r w:rsidRPr="006D4C71">
        <w:rPr>
          <w:b/>
        </w:rPr>
        <w:t>What the cannula is to be used for:</w:t>
      </w:r>
      <w:r w:rsidRPr="006D4C71">
        <w:t xml:space="preserve"> </w:t>
      </w:r>
    </w:p>
    <w:p w14:paraId="61766C34" w14:textId="54287CA3" w:rsidR="00E535FC" w:rsidRPr="006D4C71" w:rsidRDefault="00E535FC" w:rsidP="006D4C71">
      <w:pPr>
        <w:pStyle w:val="ListParagraph"/>
        <w:numPr>
          <w:ilvl w:val="1"/>
          <w:numId w:val="1"/>
        </w:numPr>
        <w:spacing w:line="276" w:lineRule="auto"/>
        <w:jc w:val="both"/>
      </w:pPr>
      <w:r w:rsidRPr="006D4C71">
        <w:rPr>
          <w:b/>
        </w:rPr>
        <w:t>Resus</w:t>
      </w:r>
      <w:r w:rsidR="00DF0817" w:rsidRPr="006D4C71">
        <w:rPr>
          <w:b/>
        </w:rPr>
        <w:t>c</w:t>
      </w:r>
      <w:r w:rsidRPr="006D4C71">
        <w:rPr>
          <w:b/>
        </w:rPr>
        <w:t xml:space="preserve">itation of the Shocked Patient: </w:t>
      </w:r>
      <w:r w:rsidR="00C96F39" w:rsidRPr="006D4C71">
        <w:t xml:space="preserve">Suggest 14g cannula. </w:t>
      </w:r>
      <w:r w:rsidRPr="006D4C71">
        <w:t>S</w:t>
      </w:r>
      <w:r w:rsidR="00F01387" w:rsidRPr="006D4C71">
        <w:t xml:space="preserve">horter and wider cannulas will have a higher flow rate, which is useful in trauma situations, massive transfusion protocols, or shocked patients. </w:t>
      </w:r>
      <w:r w:rsidR="00E40C7F">
        <w:t xml:space="preserve">Be aware than longer cannulas will have slower flow rates than shorter cannulas. </w:t>
      </w:r>
    </w:p>
    <w:p w14:paraId="022632FF" w14:textId="75151D83" w:rsidR="00C96F39" w:rsidRPr="006D4C71" w:rsidRDefault="00C96F39" w:rsidP="006D4C71">
      <w:pPr>
        <w:pStyle w:val="ListParagraph"/>
        <w:numPr>
          <w:ilvl w:val="1"/>
          <w:numId w:val="1"/>
        </w:numPr>
        <w:spacing w:line="276" w:lineRule="auto"/>
        <w:jc w:val="both"/>
      </w:pPr>
      <w:r w:rsidRPr="006D4C71">
        <w:rPr>
          <w:b/>
        </w:rPr>
        <w:t>Blood products:</w:t>
      </w:r>
      <w:r w:rsidRPr="006D4C71">
        <w:t xml:space="preserve"> Suggest 16g cannula. </w:t>
      </w:r>
    </w:p>
    <w:p w14:paraId="2CD50D31" w14:textId="2E4B6DBA" w:rsidR="00E535FC" w:rsidRPr="006D4C71" w:rsidRDefault="00E535FC" w:rsidP="006D4C71">
      <w:pPr>
        <w:pStyle w:val="ListParagraph"/>
        <w:numPr>
          <w:ilvl w:val="1"/>
          <w:numId w:val="1"/>
        </w:numPr>
        <w:spacing w:line="276" w:lineRule="auto"/>
        <w:jc w:val="both"/>
      </w:pPr>
      <w:r w:rsidRPr="006D4C71">
        <w:rPr>
          <w:b/>
        </w:rPr>
        <w:t>Contrast injections for CT:</w:t>
      </w:r>
      <w:r w:rsidRPr="006D4C71">
        <w:t xml:space="preserve"> need at least 20g (however 18g would be preferable) to achieve adequate flow rate. </w:t>
      </w:r>
      <w:r w:rsidR="00136E1D">
        <w:t xml:space="preserve"> If cannula required for contrast for CT Angiogram then need proximal cannula due to pressure and rate of contrast injection required. </w:t>
      </w:r>
    </w:p>
    <w:p w14:paraId="2680A841" w14:textId="77777777" w:rsidR="00E535FC" w:rsidRPr="006D4C71" w:rsidRDefault="00E535FC" w:rsidP="006D4C71">
      <w:pPr>
        <w:pStyle w:val="ListParagraph"/>
        <w:numPr>
          <w:ilvl w:val="1"/>
          <w:numId w:val="1"/>
        </w:numPr>
        <w:spacing w:line="276" w:lineRule="auto"/>
        <w:jc w:val="both"/>
      </w:pPr>
      <w:r w:rsidRPr="006D4C71">
        <w:rPr>
          <w:b/>
        </w:rPr>
        <w:t>Sclerotic infusions</w:t>
      </w:r>
      <w:r w:rsidRPr="006D4C71">
        <w:t xml:space="preserve">: preferable to have wider cannula in more proximal vein </w:t>
      </w:r>
    </w:p>
    <w:p w14:paraId="64E6D0D5" w14:textId="593C8B2C" w:rsidR="00F01387" w:rsidRPr="006D4C71" w:rsidRDefault="00E535FC" w:rsidP="006D4C71">
      <w:pPr>
        <w:pStyle w:val="ListParagraph"/>
        <w:numPr>
          <w:ilvl w:val="1"/>
          <w:numId w:val="1"/>
        </w:numPr>
        <w:spacing w:line="276" w:lineRule="auto"/>
        <w:jc w:val="both"/>
      </w:pPr>
      <w:r w:rsidRPr="006D4C71">
        <w:rPr>
          <w:b/>
        </w:rPr>
        <w:t>Vasopressors</w:t>
      </w:r>
      <w:r w:rsidRPr="006D4C71">
        <w:t xml:space="preserve">: preferable to have a wider cannula in a more proximal vein   </w:t>
      </w:r>
    </w:p>
    <w:p w14:paraId="461A17E9" w14:textId="1E972083" w:rsidR="00C96F39" w:rsidRDefault="00C96F39" w:rsidP="006D4C71">
      <w:pPr>
        <w:pStyle w:val="ListParagraph"/>
        <w:numPr>
          <w:ilvl w:val="1"/>
          <w:numId w:val="1"/>
        </w:numPr>
        <w:spacing w:line="276" w:lineRule="auto"/>
        <w:jc w:val="both"/>
      </w:pPr>
      <w:r w:rsidRPr="006D4C71">
        <w:rPr>
          <w:b/>
        </w:rPr>
        <w:t>Difficult intravenous access</w:t>
      </w:r>
      <w:r w:rsidRPr="006D4C71">
        <w:t xml:space="preserve">: suggest 20g cannula. </w:t>
      </w:r>
    </w:p>
    <w:p w14:paraId="429343FF" w14:textId="77777777" w:rsidR="006D4C71" w:rsidRPr="006D4C71" w:rsidRDefault="006D4C71" w:rsidP="006D4C71">
      <w:pPr>
        <w:spacing w:line="276" w:lineRule="auto"/>
        <w:jc w:val="both"/>
      </w:pPr>
    </w:p>
    <w:p w14:paraId="7CD4345D" w14:textId="6DE6521A" w:rsidR="00DF0817" w:rsidRPr="006D4C71" w:rsidRDefault="00DF0817" w:rsidP="006D4C71">
      <w:pPr>
        <w:pStyle w:val="ListParagraph"/>
        <w:numPr>
          <w:ilvl w:val="0"/>
          <w:numId w:val="1"/>
        </w:numPr>
        <w:spacing w:line="276" w:lineRule="auto"/>
        <w:jc w:val="both"/>
        <w:rPr>
          <w:b/>
        </w:rPr>
      </w:pPr>
      <w:r w:rsidRPr="006D4C71">
        <w:rPr>
          <w:b/>
        </w:rPr>
        <w:t xml:space="preserve">Depth of vessel to be cannulated </w:t>
      </w:r>
    </w:p>
    <w:p w14:paraId="73E9DD93" w14:textId="71546B54" w:rsidR="00DF0817" w:rsidRPr="006D4C71" w:rsidRDefault="00DF0817" w:rsidP="006D4C71">
      <w:pPr>
        <w:pStyle w:val="ListParagraph"/>
        <w:numPr>
          <w:ilvl w:val="1"/>
          <w:numId w:val="1"/>
        </w:numPr>
        <w:spacing w:line="276" w:lineRule="auto"/>
        <w:jc w:val="both"/>
      </w:pPr>
      <w:r w:rsidRPr="006D4C71">
        <w:t xml:space="preserve">Deeper vessels will need longer cannulas to utilised. </w:t>
      </w:r>
    </w:p>
    <w:p w14:paraId="5A02DEDA" w14:textId="51C623B2" w:rsidR="005B5FDD" w:rsidRPr="006D4C71" w:rsidRDefault="00DF0817" w:rsidP="006D4C71">
      <w:pPr>
        <w:pStyle w:val="ListParagraph"/>
        <w:numPr>
          <w:ilvl w:val="1"/>
          <w:numId w:val="1"/>
        </w:numPr>
        <w:spacing w:line="276" w:lineRule="auto"/>
        <w:jc w:val="both"/>
      </w:pPr>
      <w:r w:rsidRPr="006D4C71">
        <w:t xml:space="preserve">If a shorter cannula is used for a deep vein, there is increased change of failure of procedure and early failure of the cannula from tissuing. </w:t>
      </w:r>
    </w:p>
    <w:p w14:paraId="50A3AC72" w14:textId="4BE66772" w:rsidR="008375C1" w:rsidRPr="006D4C71" w:rsidRDefault="008375C1" w:rsidP="006D4C71">
      <w:pPr>
        <w:spacing w:line="276" w:lineRule="auto"/>
        <w:ind w:left="1080"/>
        <w:jc w:val="both"/>
      </w:pPr>
      <w:r w:rsidRPr="006D4C71">
        <w:rPr>
          <w:noProof/>
          <w:lang w:eastAsia="en-AU"/>
        </w:rPr>
        <w:lastRenderedPageBreak/>
        <w:drawing>
          <wp:inline distT="0" distB="0" distL="0" distR="0" wp14:anchorId="1E1F092F" wp14:editId="270584D0">
            <wp:extent cx="3886200" cy="2807311"/>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0796" cy="2810631"/>
                    </a:xfrm>
                    <a:prstGeom prst="rect">
                      <a:avLst/>
                    </a:prstGeom>
                    <a:noFill/>
                    <a:ln>
                      <a:noFill/>
                    </a:ln>
                  </pic:spPr>
                </pic:pic>
              </a:graphicData>
            </a:graphic>
          </wp:inline>
        </w:drawing>
      </w:r>
    </w:p>
    <w:p w14:paraId="7DA6366B" w14:textId="4B528B68" w:rsidR="0084741D" w:rsidRDefault="00FA0B54" w:rsidP="006D4C71">
      <w:pPr>
        <w:spacing w:line="276" w:lineRule="auto"/>
        <w:jc w:val="both"/>
        <w:rPr>
          <w:i/>
          <w:sz w:val="16"/>
          <w:szCs w:val="16"/>
        </w:rPr>
      </w:pPr>
      <w:r w:rsidRPr="006D4C71">
        <w:rPr>
          <w:i/>
          <w:sz w:val="16"/>
          <w:szCs w:val="16"/>
        </w:rPr>
        <w:t xml:space="preserve">Picture sourced from Robert and Hedges Clinical Procedures in Emergency Medicine </w:t>
      </w:r>
      <w:hyperlink r:id="rId11" w:history="1">
        <w:r w:rsidR="00902DF8" w:rsidRPr="00CB0B50">
          <w:rPr>
            <w:rStyle w:val="Hyperlink"/>
            <w:i/>
            <w:sz w:val="16"/>
            <w:szCs w:val="16"/>
          </w:rPr>
          <w:t>http://coursewareobjects.elsevier.com/objects/elr/ExpertConsult/Roberts/emergencymedicine6e/IC/jpg/Chapter21/021008.jpg</w:t>
        </w:r>
      </w:hyperlink>
    </w:p>
    <w:p w14:paraId="59863671" w14:textId="77777777" w:rsidR="00902DF8" w:rsidRDefault="00902DF8" w:rsidP="006D4C71">
      <w:pPr>
        <w:spacing w:line="276" w:lineRule="auto"/>
        <w:jc w:val="both"/>
        <w:rPr>
          <w:i/>
          <w:color w:val="FF0000"/>
          <w:sz w:val="16"/>
          <w:szCs w:val="16"/>
        </w:rPr>
      </w:pPr>
    </w:p>
    <w:p w14:paraId="4EE2CAEA" w14:textId="77777777" w:rsidR="00902DF8" w:rsidRPr="00902DF8" w:rsidRDefault="00902DF8" w:rsidP="006D4C71">
      <w:pPr>
        <w:spacing w:line="276" w:lineRule="auto"/>
        <w:jc w:val="both"/>
        <w:rPr>
          <w:i/>
          <w:color w:val="FF0000"/>
          <w:sz w:val="16"/>
          <w:szCs w:val="16"/>
        </w:rPr>
      </w:pPr>
    </w:p>
    <w:p w14:paraId="4E3EDED5" w14:textId="77777777" w:rsidR="00F205E8" w:rsidRDefault="00F205E8" w:rsidP="00627AC8">
      <w:pPr>
        <w:spacing w:line="276" w:lineRule="auto"/>
        <w:jc w:val="both"/>
        <w:rPr>
          <w:b/>
        </w:rPr>
      </w:pPr>
      <w:r>
        <w:rPr>
          <w:b/>
        </w:rPr>
        <w:br w:type="page"/>
      </w:r>
    </w:p>
    <w:p w14:paraId="22C35EAD" w14:textId="06A049E1" w:rsidR="00627AC8" w:rsidRDefault="00627AC8" w:rsidP="00627AC8">
      <w:pPr>
        <w:spacing w:line="276" w:lineRule="auto"/>
        <w:jc w:val="both"/>
        <w:rPr>
          <w:b/>
        </w:rPr>
      </w:pPr>
      <w:r w:rsidRPr="006D4C71">
        <w:rPr>
          <w:b/>
        </w:rPr>
        <w:lastRenderedPageBreak/>
        <w:t xml:space="preserve">Equipment </w:t>
      </w:r>
    </w:p>
    <w:p w14:paraId="3C13D23D" w14:textId="77777777" w:rsidR="00627AC8" w:rsidRDefault="00627AC8" w:rsidP="00627AC8">
      <w:pPr>
        <w:spacing w:line="276" w:lineRule="auto"/>
        <w:jc w:val="both"/>
        <w:rPr>
          <w:b/>
        </w:rPr>
      </w:pPr>
    </w:p>
    <w:p w14:paraId="5F753B43" w14:textId="77777777" w:rsidR="00627AC8" w:rsidRPr="00E309A5" w:rsidRDefault="00627AC8" w:rsidP="00627AC8">
      <w:pPr>
        <w:spacing w:line="276" w:lineRule="auto"/>
        <w:jc w:val="both"/>
        <w:rPr>
          <w:bCs/>
        </w:rPr>
      </w:pPr>
      <w:r>
        <w:rPr>
          <w:bCs/>
        </w:rPr>
        <w:t xml:space="preserve">The following equipment is required for all US-PIVC: </w:t>
      </w:r>
    </w:p>
    <w:p w14:paraId="2F6F4FA9" w14:textId="77777777" w:rsidR="00627AC8" w:rsidRPr="006D4C71" w:rsidRDefault="00627AC8" w:rsidP="00627AC8">
      <w:pPr>
        <w:spacing w:line="276" w:lineRule="auto"/>
        <w:jc w:val="both"/>
        <w:rPr>
          <w:b/>
        </w:rPr>
      </w:pPr>
    </w:p>
    <w:p w14:paraId="5C4FC376" w14:textId="77777777" w:rsidR="00627AC8" w:rsidRPr="006D4C71" w:rsidRDefault="00627AC8" w:rsidP="00627AC8">
      <w:pPr>
        <w:pStyle w:val="ListParagraph"/>
        <w:numPr>
          <w:ilvl w:val="0"/>
          <w:numId w:val="1"/>
        </w:numPr>
        <w:spacing w:line="276" w:lineRule="auto"/>
        <w:jc w:val="both"/>
      </w:pPr>
      <w:r w:rsidRPr="006D4C71">
        <w:t xml:space="preserve">Ultrasound machine (the </w:t>
      </w:r>
      <w:proofErr w:type="spellStart"/>
      <w:r w:rsidRPr="006D4C71">
        <w:t>Mindray</w:t>
      </w:r>
      <w:proofErr w:type="spellEnd"/>
      <w:r w:rsidRPr="006D4C71">
        <w:t xml:space="preserve"> Alpha or Beta Ultrasound Machines are very good for US-PIVC as they have a small footprint, have a linear probe and are easily po</w:t>
      </w:r>
      <w:r>
        <w:t>r</w:t>
      </w:r>
      <w:r w:rsidRPr="006D4C71">
        <w:t xml:space="preserve">table) </w:t>
      </w:r>
    </w:p>
    <w:p w14:paraId="7B0A6120" w14:textId="77777777" w:rsidR="00627AC8" w:rsidRPr="006D4C71" w:rsidRDefault="00627AC8" w:rsidP="00627AC8">
      <w:pPr>
        <w:pStyle w:val="ListParagraph"/>
        <w:numPr>
          <w:ilvl w:val="0"/>
          <w:numId w:val="1"/>
        </w:numPr>
        <w:spacing w:line="276" w:lineRule="auto"/>
        <w:jc w:val="both"/>
      </w:pPr>
      <w:r w:rsidRPr="006D4C71">
        <w:t xml:space="preserve">Venous cannula of appropriate size and length for vein </w:t>
      </w:r>
    </w:p>
    <w:p w14:paraId="583D11F8" w14:textId="77777777" w:rsidR="00627AC8" w:rsidRPr="006D4C71" w:rsidRDefault="00627AC8" w:rsidP="00627AC8">
      <w:pPr>
        <w:pStyle w:val="ListParagraph"/>
        <w:numPr>
          <w:ilvl w:val="0"/>
          <w:numId w:val="1"/>
        </w:numPr>
        <w:spacing w:line="276" w:lineRule="auto"/>
        <w:jc w:val="both"/>
      </w:pPr>
      <w:r w:rsidRPr="006D4C71">
        <w:t xml:space="preserve">Tourniquet </w:t>
      </w:r>
    </w:p>
    <w:p w14:paraId="39E72EFC" w14:textId="77777777" w:rsidR="00627AC8" w:rsidRPr="006D4C71" w:rsidRDefault="00627AC8" w:rsidP="00627AC8">
      <w:pPr>
        <w:pStyle w:val="ListParagraph"/>
        <w:numPr>
          <w:ilvl w:val="0"/>
          <w:numId w:val="1"/>
        </w:numPr>
        <w:spacing w:line="276" w:lineRule="auto"/>
        <w:jc w:val="both"/>
      </w:pPr>
      <w:r w:rsidRPr="006D4C71">
        <w:t xml:space="preserve">Probe cover </w:t>
      </w:r>
    </w:p>
    <w:p w14:paraId="750255DB" w14:textId="77777777" w:rsidR="00627AC8" w:rsidRPr="006D4C71" w:rsidRDefault="00627AC8" w:rsidP="00627AC8">
      <w:pPr>
        <w:pStyle w:val="ListParagraph"/>
        <w:numPr>
          <w:ilvl w:val="0"/>
          <w:numId w:val="1"/>
        </w:numPr>
        <w:spacing w:line="276" w:lineRule="auto"/>
        <w:jc w:val="both"/>
      </w:pPr>
      <w:r w:rsidRPr="006D4C71">
        <w:t xml:space="preserve">Ultrasound gel </w:t>
      </w:r>
    </w:p>
    <w:p w14:paraId="75A4AA5E" w14:textId="77777777" w:rsidR="00627AC8" w:rsidRPr="006D4C71" w:rsidRDefault="00627AC8" w:rsidP="00627AC8">
      <w:pPr>
        <w:pStyle w:val="ListParagraph"/>
        <w:numPr>
          <w:ilvl w:val="0"/>
          <w:numId w:val="1"/>
        </w:numPr>
        <w:spacing w:line="276" w:lineRule="auto"/>
        <w:jc w:val="both"/>
      </w:pPr>
      <w:r w:rsidRPr="006D4C71">
        <w:t xml:space="preserve">Non sterile gloves </w:t>
      </w:r>
    </w:p>
    <w:p w14:paraId="4928C312" w14:textId="77777777" w:rsidR="00627AC8" w:rsidRPr="006D4C71" w:rsidRDefault="00627AC8" w:rsidP="00627AC8">
      <w:pPr>
        <w:pStyle w:val="ListParagraph"/>
        <w:numPr>
          <w:ilvl w:val="0"/>
          <w:numId w:val="1"/>
        </w:numPr>
        <w:spacing w:line="276" w:lineRule="auto"/>
        <w:jc w:val="both"/>
      </w:pPr>
      <w:r w:rsidRPr="006D4C71">
        <w:t xml:space="preserve">Alcohol wipes or chlorhexidine wipes </w:t>
      </w:r>
    </w:p>
    <w:p w14:paraId="3BD06B2C" w14:textId="77777777" w:rsidR="00627AC8" w:rsidRPr="006D4C71" w:rsidRDefault="00627AC8" w:rsidP="00627AC8">
      <w:pPr>
        <w:pStyle w:val="ListParagraph"/>
        <w:numPr>
          <w:ilvl w:val="0"/>
          <w:numId w:val="1"/>
        </w:numPr>
        <w:spacing w:line="276" w:lineRule="auto"/>
        <w:jc w:val="both"/>
      </w:pPr>
      <w:r w:rsidRPr="006D4C71">
        <w:t xml:space="preserve">If planning on using local anaesthetic then you will also require: 3mL syringe + 25 gauge needle + Lignocaine 1% </w:t>
      </w:r>
    </w:p>
    <w:p w14:paraId="45AC4476" w14:textId="77777777" w:rsidR="00627AC8" w:rsidRPr="006D4C71" w:rsidRDefault="00627AC8" w:rsidP="00627AC8">
      <w:pPr>
        <w:pStyle w:val="ListParagraph"/>
        <w:numPr>
          <w:ilvl w:val="0"/>
          <w:numId w:val="1"/>
        </w:numPr>
        <w:spacing w:line="276" w:lineRule="auto"/>
        <w:jc w:val="both"/>
      </w:pPr>
      <w:r w:rsidRPr="006D4C71">
        <w:t xml:space="preserve">Bung </w:t>
      </w:r>
    </w:p>
    <w:p w14:paraId="7CCB35A9" w14:textId="77777777" w:rsidR="00627AC8" w:rsidRPr="006D4C71" w:rsidRDefault="00627AC8" w:rsidP="00627AC8">
      <w:pPr>
        <w:pStyle w:val="ListParagraph"/>
        <w:numPr>
          <w:ilvl w:val="0"/>
          <w:numId w:val="1"/>
        </w:numPr>
        <w:spacing w:line="276" w:lineRule="auto"/>
        <w:jc w:val="both"/>
      </w:pPr>
      <w:proofErr w:type="spellStart"/>
      <w:r w:rsidRPr="006D4C71">
        <w:t>Tegaderm</w:t>
      </w:r>
      <w:proofErr w:type="spellEnd"/>
      <w:r w:rsidRPr="006D4C71">
        <w:t xml:space="preserve"> </w:t>
      </w:r>
    </w:p>
    <w:p w14:paraId="1AD68996" w14:textId="77777777" w:rsidR="00627AC8" w:rsidRPr="006D4C71" w:rsidRDefault="00627AC8" w:rsidP="00627AC8">
      <w:pPr>
        <w:pStyle w:val="ListParagraph"/>
        <w:numPr>
          <w:ilvl w:val="0"/>
          <w:numId w:val="1"/>
        </w:numPr>
        <w:spacing w:line="276" w:lineRule="auto"/>
        <w:jc w:val="both"/>
      </w:pPr>
      <w:r w:rsidRPr="006D4C71">
        <w:t xml:space="preserve">10mL syringe for collection bloods </w:t>
      </w:r>
    </w:p>
    <w:p w14:paraId="3368F644" w14:textId="77777777" w:rsidR="00627AC8" w:rsidRPr="006D4C71" w:rsidRDefault="00627AC8" w:rsidP="00627AC8">
      <w:pPr>
        <w:pStyle w:val="ListParagraph"/>
        <w:numPr>
          <w:ilvl w:val="0"/>
          <w:numId w:val="1"/>
        </w:numPr>
        <w:spacing w:line="276" w:lineRule="auto"/>
        <w:jc w:val="both"/>
      </w:pPr>
      <w:r w:rsidRPr="006D4C71">
        <w:t>Blood tubes an</w:t>
      </w:r>
      <w:r>
        <w:t>d</w:t>
      </w:r>
      <w:r w:rsidRPr="006D4C71">
        <w:t xml:space="preserve"> </w:t>
      </w:r>
      <w:proofErr w:type="spellStart"/>
      <w:r w:rsidRPr="006D4C71">
        <w:t>vacutaner</w:t>
      </w:r>
      <w:proofErr w:type="spellEnd"/>
      <w:r w:rsidRPr="006D4C71">
        <w:t xml:space="preserve"> for bloods </w:t>
      </w:r>
    </w:p>
    <w:p w14:paraId="5CBC6013" w14:textId="77777777" w:rsidR="00627AC8" w:rsidRPr="006D4C71" w:rsidRDefault="00627AC8" w:rsidP="00627AC8">
      <w:pPr>
        <w:pStyle w:val="ListParagraph"/>
        <w:numPr>
          <w:ilvl w:val="0"/>
          <w:numId w:val="1"/>
        </w:numPr>
        <w:spacing w:line="276" w:lineRule="auto"/>
        <w:jc w:val="both"/>
      </w:pPr>
      <w:r w:rsidRPr="006D4C71">
        <w:t xml:space="preserve">10mL syringe + 0.9% Normal saline to flush cannula </w:t>
      </w:r>
    </w:p>
    <w:p w14:paraId="41BE9CC8" w14:textId="77777777" w:rsidR="00627AC8" w:rsidRPr="006D4C71" w:rsidRDefault="00627AC8" w:rsidP="00627AC8">
      <w:pPr>
        <w:pStyle w:val="ListParagraph"/>
        <w:numPr>
          <w:ilvl w:val="0"/>
          <w:numId w:val="1"/>
        </w:numPr>
        <w:spacing w:line="276" w:lineRule="auto"/>
        <w:jc w:val="both"/>
      </w:pPr>
      <w:r w:rsidRPr="006D4C71">
        <w:t xml:space="preserve">Sterile gauze squares </w:t>
      </w:r>
    </w:p>
    <w:p w14:paraId="4891835E" w14:textId="77777777" w:rsidR="00627AC8" w:rsidRPr="006D4C71" w:rsidRDefault="00627AC8" w:rsidP="00627AC8">
      <w:pPr>
        <w:pStyle w:val="ListParagraph"/>
        <w:numPr>
          <w:ilvl w:val="0"/>
          <w:numId w:val="1"/>
        </w:numPr>
        <w:spacing w:line="276" w:lineRule="auto"/>
        <w:jc w:val="both"/>
      </w:pPr>
      <w:r w:rsidRPr="006D4C71">
        <w:t xml:space="preserve">Sharps bin </w:t>
      </w:r>
    </w:p>
    <w:p w14:paraId="11697768" w14:textId="77777777" w:rsidR="00627AC8" w:rsidRPr="006D4C71" w:rsidRDefault="00627AC8" w:rsidP="00627AC8">
      <w:pPr>
        <w:pStyle w:val="ListParagraph"/>
        <w:numPr>
          <w:ilvl w:val="0"/>
          <w:numId w:val="1"/>
        </w:numPr>
        <w:spacing w:line="276" w:lineRule="auto"/>
        <w:jc w:val="both"/>
      </w:pPr>
      <w:r w:rsidRPr="006D4C71">
        <w:t xml:space="preserve">Chair </w:t>
      </w:r>
    </w:p>
    <w:p w14:paraId="1616847C" w14:textId="77777777" w:rsidR="00627AC8" w:rsidRPr="006D4C71" w:rsidRDefault="00627AC8" w:rsidP="00627AC8">
      <w:pPr>
        <w:spacing w:line="276" w:lineRule="auto"/>
        <w:jc w:val="both"/>
      </w:pPr>
    </w:p>
    <w:p w14:paraId="250F5CB1" w14:textId="77777777" w:rsidR="00627AC8" w:rsidRDefault="00627AC8" w:rsidP="00627AC8">
      <w:pPr>
        <w:spacing w:line="276" w:lineRule="auto"/>
        <w:jc w:val="both"/>
        <w:rPr>
          <w:b/>
          <w:color w:val="FF0000"/>
        </w:rPr>
      </w:pPr>
    </w:p>
    <w:p w14:paraId="5963A6D3" w14:textId="77777777" w:rsidR="00627AC8" w:rsidRDefault="00627AC8" w:rsidP="00627AC8">
      <w:pPr>
        <w:spacing w:line="276" w:lineRule="auto"/>
        <w:jc w:val="both"/>
        <w:rPr>
          <w:b/>
          <w:color w:val="FF0000"/>
        </w:rPr>
      </w:pPr>
    </w:p>
    <w:p w14:paraId="5F03E18A" w14:textId="77777777" w:rsidR="00627AC8" w:rsidRDefault="00627AC8" w:rsidP="00627AC8">
      <w:pPr>
        <w:spacing w:line="276" w:lineRule="auto"/>
        <w:jc w:val="both"/>
        <w:rPr>
          <w:b/>
          <w:color w:val="FF0000"/>
        </w:rPr>
      </w:pPr>
    </w:p>
    <w:p w14:paraId="32F052C2" w14:textId="77777777" w:rsidR="00627AC8" w:rsidRDefault="00627AC8" w:rsidP="00627AC8">
      <w:pPr>
        <w:spacing w:line="276" w:lineRule="auto"/>
        <w:jc w:val="both"/>
        <w:rPr>
          <w:b/>
          <w:color w:val="FF0000"/>
        </w:rPr>
      </w:pPr>
    </w:p>
    <w:p w14:paraId="48A3BE55" w14:textId="77777777" w:rsidR="00627AC8" w:rsidRDefault="00627AC8" w:rsidP="00627AC8">
      <w:pPr>
        <w:spacing w:line="276" w:lineRule="auto"/>
        <w:jc w:val="both"/>
        <w:rPr>
          <w:b/>
          <w:color w:val="FF0000"/>
        </w:rPr>
      </w:pPr>
    </w:p>
    <w:p w14:paraId="4CC9A542" w14:textId="77777777" w:rsidR="00627AC8" w:rsidRDefault="00627AC8" w:rsidP="00627AC8">
      <w:pPr>
        <w:spacing w:line="276" w:lineRule="auto"/>
        <w:jc w:val="both"/>
        <w:rPr>
          <w:b/>
          <w:color w:val="FF0000"/>
        </w:rPr>
      </w:pPr>
    </w:p>
    <w:p w14:paraId="6ED5C1C5" w14:textId="77777777" w:rsidR="00627AC8" w:rsidRDefault="00627AC8" w:rsidP="00627AC8">
      <w:pPr>
        <w:spacing w:line="276" w:lineRule="auto"/>
        <w:jc w:val="both"/>
        <w:rPr>
          <w:b/>
          <w:color w:val="FF0000"/>
        </w:rPr>
      </w:pPr>
    </w:p>
    <w:p w14:paraId="197798E2" w14:textId="77777777" w:rsidR="00627AC8" w:rsidRDefault="00627AC8" w:rsidP="00627AC8">
      <w:pPr>
        <w:spacing w:line="276" w:lineRule="auto"/>
        <w:jc w:val="both"/>
        <w:rPr>
          <w:b/>
          <w:color w:val="FF0000"/>
        </w:rPr>
      </w:pPr>
    </w:p>
    <w:p w14:paraId="1C30C263" w14:textId="77777777" w:rsidR="00627AC8" w:rsidRDefault="00627AC8" w:rsidP="00627AC8">
      <w:pPr>
        <w:spacing w:line="276" w:lineRule="auto"/>
        <w:jc w:val="both"/>
        <w:rPr>
          <w:b/>
          <w:color w:val="FF0000"/>
        </w:rPr>
      </w:pPr>
    </w:p>
    <w:p w14:paraId="159E10DB" w14:textId="77777777" w:rsidR="00627AC8" w:rsidRDefault="00627AC8" w:rsidP="00627AC8">
      <w:pPr>
        <w:spacing w:line="276" w:lineRule="auto"/>
        <w:jc w:val="both"/>
        <w:rPr>
          <w:b/>
          <w:color w:val="FF0000"/>
        </w:rPr>
      </w:pPr>
    </w:p>
    <w:p w14:paraId="6BF96092" w14:textId="77777777" w:rsidR="00627AC8" w:rsidRDefault="00627AC8" w:rsidP="00627AC8">
      <w:pPr>
        <w:spacing w:line="276" w:lineRule="auto"/>
        <w:jc w:val="both"/>
        <w:rPr>
          <w:b/>
          <w:color w:val="FF0000"/>
        </w:rPr>
      </w:pPr>
    </w:p>
    <w:p w14:paraId="58FAB806" w14:textId="77777777" w:rsidR="00627AC8" w:rsidRDefault="00627AC8" w:rsidP="00627AC8">
      <w:pPr>
        <w:spacing w:line="276" w:lineRule="auto"/>
        <w:jc w:val="both"/>
        <w:rPr>
          <w:b/>
          <w:color w:val="FF0000"/>
        </w:rPr>
      </w:pPr>
    </w:p>
    <w:p w14:paraId="2572A91B" w14:textId="77777777" w:rsidR="00627AC8" w:rsidRDefault="00627AC8" w:rsidP="00627AC8">
      <w:pPr>
        <w:spacing w:line="276" w:lineRule="auto"/>
        <w:jc w:val="both"/>
        <w:rPr>
          <w:b/>
          <w:color w:val="FF0000"/>
        </w:rPr>
      </w:pPr>
    </w:p>
    <w:p w14:paraId="1D3F35A3" w14:textId="77777777" w:rsidR="00F205E8" w:rsidRDefault="00F205E8" w:rsidP="00627AC8">
      <w:pPr>
        <w:spacing w:line="276" w:lineRule="auto"/>
        <w:jc w:val="both"/>
        <w:rPr>
          <w:b/>
        </w:rPr>
      </w:pPr>
      <w:r>
        <w:rPr>
          <w:b/>
        </w:rPr>
        <w:br w:type="page"/>
      </w:r>
    </w:p>
    <w:p w14:paraId="0E48A97D" w14:textId="18D0CC6D" w:rsidR="005A7C78" w:rsidRDefault="005A7C78" w:rsidP="00627AC8">
      <w:pPr>
        <w:spacing w:line="276" w:lineRule="auto"/>
        <w:jc w:val="both"/>
        <w:rPr>
          <w:b/>
        </w:rPr>
      </w:pPr>
      <w:r w:rsidRPr="006D4C71">
        <w:rPr>
          <w:b/>
        </w:rPr>
        <w:lastRenderedPageBreak/>
        <w:t xml:space="preserve">Techniques </w:t>
      </w:r>
    </w:p>
    <w:p w14:paraId="79E06B47" w14:textId="77777777" w:rsidR="003212F2" w:rsidRPr="006D4C71" w:rsidRDefault="003212F2" w:rsidP="006D4C71">
      <w:pPr>
        <w:spacing w:line="276" w:lineRule="auto"/>
        <w:jc w:val="both"/>
        <w:rPr>
          <w:b/>
        </w:rPr>
      </w:pPr>
    </w:p>
    <w:p w14:paraId="30C628BB" w14:textId="1F6B9D9B" w:rsidR="00730E56" w:rsidRPr="006D4C71" w:rsidRDefault="00147759" w:rsidP="006D4C71">
      <w:pPr>
        <w:spacing w:line="276" w:lineRule="auto"/>
        <w:jc w:val="both"/>
      </w:pPr>
      <w:r w:rsidRPr="006D4C71">
        <w:t xml:space="preserve">There are </w:t>
      </w:r>
      <w:r w:rsidR="008001C3">
        <w:t>two</w:t>
      </w:r>
      <w:r w:rsidRPr="006D4C71">
        <w:t xml:space="preserve"> different techniques used for US-PIVC. They each have their own advantages and disadvantages. The most important factor is that you become competent in the technique that you choose to be able to do the procedure safely and successfully. </w:t>
      </w:r>
    </w:p>
    <w:p w14:paraId="12D07D97" w14:textId="77777777" w:rsidR="00147759" w:rsidRPr="006D4C71" w:rsidRDefault="00147759" w:rsidP="006D4C71">
      <w:pPr>
        <w:spacing w:line="276" w:lineRule="auto"/>
        <w:jc w:val="both"/>
      </w:pPr>
    </w:p>
    <w:p w14:paraId="2A0BFB6F" w14:textId="715EF02D" w:rsidR="00147759" w:rsidRDefault="00147759" w:rsidP="006D4C71">
      <w:pPr>
        <w:spacing w:line="276" w:lineRule="auto"/>
        <w:jc w:val="both"/>
        <w:rPr>
          <w:b/>
        </w:rPr>
      </w:pPr>
      <w:r w:rsidRPr="006D4C71">
        <w:rPr>
          <w:b/>
        </w:rPr>
        <w:t xml:space="preserve">Transverse Approach </w:t>
      </w:r>
    </w:p>
    <w:p w14:paraId="31808E50" w14:textId="77777777" w:rsidR="003212F2" w:rsidRPr="006D4C71" w:rsidRDefault="003212F2" w:rsidP="006D4C71">
      <w:pPr>
        <w:spacing w:line="276" w:lineRule="auto"/>
        <w:jc w:val="both"/>
        <w:rPr>
          <w:b/>
        </w:rPr>
      </w:pPr>
    </w:p>
    <w:p w14:paraId="7B46347D" w14:textId="77777777" w:rsidR="0066650D" w:rsidRDefault="00147759" w:rsidP="00D641B7">
      <w:pPr>
        <w:spacing w:line="276" w:lineRule="auto"/>
        <w:jc w:val="both"/>
      </w:pPr>
      <w:r w:rsidRPr="006D4C71">
        <w:t xml:space="preserve">The transverse approach </w:t>
      </w:r>
      <w:r w:rsidR="00842FC7" w:rsidRPr="006D4C71">
        <w:t>uses the probe in the short axis to the vein (i.e. out of plane approach)</w:t>
      </w:r>
      <w:r w:rsidR="004712AB">
        <w:t>.</w:t>
      </w:r>
      <w:r w:rsidR="00D641B7">
        <w:t xml:space="preserve">  T</w:t>
      </w:r>
      <w:r w:rsidR="0066650D">
        <w:t xml:space="preserve">he technique is technically easier to master however it is mistake the position of your needle tip. </w:t>
      </w:r>
    </w:p>
    <w:p w14:paraId="26EB2FA7" w14:textId="77777777" w:rsidR="00D641B7" w:rsidRDefault="00D641B7" w:rsidP="00D641B7">
      <w:pPr>
        <w:spacing w:line="276" w:lineRule="auto"/>
        <w:jc w:val="both"/>
      </w:pPr>
    </w:p>
    <w:p w14:paraId="0B3E87B5" w14:textId="76C6B273" w:rsidR="00F35DD0" w:rsidRPr="006D4C71" w:rsidRDefault="00D641B7" w:rsidP="00D641B7">
      <w:pPr>
        <w:spacing w:line="276" w:lineRule="auto"/>
        <w:jc w:val="both"/>
      </w:pPr>
      <w:r>
        <w:t>Steps involved:</w:t>
      </w:r>
      <w:r w:rsidR="00F35DD0" w:rsidRPr="006D4C71">
        <w:t xml:space="preserve"> </w:t>
      </w:r>
    </w:p>
    <w:p w14:paraId="5F8AFD7F" w14:textId="663B3AAF" w:rsidR="00842FC7" w:rsidRPr="006D4C71" w:rsidRDefault="00842FC7" w:rsidP="00D641B7">
      <w:pPr>
        <w:pStyle w:val="ListParagraph"/>
        <w:numPr>
          <w:ilvl w:val="0"/>
          <w:numId w:val="6"/>
        </w:numPr>
        <w:spacing w:line="276" w:lineRule="auto"/>
        <w:jc w:val="both"/>
      </w:pPr>
      <w:r w:rsidRPr="006D4C71">
        <w:t>The transducer is centred over the vein</w:t>
      </w:r>
      <w:r w:rsidR="004712AB">
        <w:t>.</w:t>
      </w:r>
    </w:p>
    <w:p w14:paraId="5CD98D83" w14:textId="1C34C7B1" w:rsidR="00842FC7" w:rsidRPr="006D4C71" w:rsidRDefault="00842FC7" w:rsidP="00D641B7">
      <w:pPr>
        <w:pStyle w:val="ListParagraph"/>
        <w:numPr>
          <w:ilvl w:val="0"/>
          <w:numId w:val="6"/>
        </w:numPr>
        <w:spacing w:line="276" w:lineRule="auto"/>
        <w:jc w:val="both"/>
      </w:pPr>
      <w:r w:rsidRPr="006D4C71">
        <w:t xml:space="preserve">You insert your needle under the midpoint of the transducer until you see your hyperechoic needle on the ultrasound. </w:t>
      </w:r>
    </w:p>
    <w:p w14:paraId="18E82088" w14:textId="62693EE0" w:rsidR="00842FC7" w:rsidRPr="006D4C71" w:rsidRDefault="00842FC7" w:rsidP="00D641B7">
      <w:pPr>
        <w:pStyle w:val="ListParagraph"/>
        <w:numPr>
          <w:ilvl w:val="0"/>
          <w:numId w:val="6"/>
        </w:numPr>
        <w:spacing w:line="276" w:lineRule="auto"/>
        <w:jc w:val="both"/>
      </w:pPr>
      <w:r w:rsidRPr="006D4C71">
        <w:t xml:space="preserve">You advance your cannula incrementally ~1mm at a time towards the vein. </w:t>
      </w:r>
    </w:p>
    <w:p w14:paraId="2FDD9350" w14:textId="191612D4" w:rsidR="00842FC7" w:rsidRPr="006D4C71" w:rsidRDefault="00842FC7" w:rsidP="00D641B7">
      <w:pPr>
        <w:pStyle w:val="ListParagraph"/>
        <w:numPr>
          <w:ilvl w:val="0"/>
          <w:numId w:val="6"/>
        </w:numPr>
        <w:spacing w:line="276" w:lineRule="auto"/>
        <w:jc w:val="both"/>
      </w:pPr>
      <w:r w:rsidRPr="006D4C71">
        <w:t xml:space="preserve">When the needle tip progresses out of your view (past the view provided by the probe) then you slide your ultrasound probe more proximally until you see your needle tip on the screen once more. </w:t>
      </w:r>
    </w:p>
    <w:p w14:paraId="7A9DF6E8" w14:textId="77777777" w:rsidR="00842FC7" w:rsidRPr="006D4C71" w:rsidRDefault="00842FC7" w:rsidP="00D641B7">
      <w:pPr>
        <w:pStyle w:val="ListParagraph"/>
        <w:numPr>
          <w:ilvl w:val="0"/>
          <w:numId w:val="6"/>
        </w:numPr>
        <w:spacing w:line="276" w:lineRule="auto"/>
        <w:jc w:val="both"/>
      </w:pPr>
      <w:r w:rsidRPr="006D4C71">
        <w:t xml:space="preserve">You continue to do this incremental movements of the needle and probe until you are just superficial to the vein on ultrasound. </w:t>
      </w:r>
    </w:p>
    <w:p w14:paraId="7EDCFBE5" w14:textId="4CB8BA64" w:rsidR="00842FC7" w:rsidRPr="006D4C71" w:rsidRDefault="00842FC7" w:rsidP="00D641B7">
      <w:pPr>
        <w:pStyle w:val="ListParagraph"/>
        <w:numPr>
          <w:ilvl w:val="0"/>
          <w:numId w:val="6"/>
        </w:numPr>
        <w:spacing w:line="276" w:lineRule="auto"/>
        <w:jc w:val="both"/>
      </w:pPr>
      <w:r w:rsidRPr="006D4C71">
        <w:t xml:space="preserve">You will see the needle tenting the superficial wall of the vein and then pop through the vein wall into the centre of the vein. </w:t>
      </w:r>
    </w:p>
    <w:p w14:paraId="4FFA3464" w14:textId="7C38B54E" w:rsidR="00842FC7" w:rsidRPr="006D4C71" w:rsidRDefault="00842FC7" w:rsidP="00D641B7">
      <w:pPr>
        <w:pStyle w:val="ListParagraph"/>
        <w:numPr>
          <w:ilvl w:val="0"/>
          <w:numId w:val="6"/>
        </w:numPr>
        <w:spacing w:line="276" w:lineRule="auto"/>
        <w:jc w:val="both"/>
      </w:pPr>
      <w:r w:rsidRPr="006D4C71">
        <w:t xml:space="preserve">At this point you should see a flash back of blood into the cannula </w:t>
      </w:r>
    </w:p>
    <w:p w14:paraId="65D374E7" w14:textId="1CFBD0CD" w:rsidR="00842FC7" w:rsidRPr="006D4C71" w:rsidRDefault="00842FC7" w:rsidP="00D641B7">
      <w:pPr>
        <w:pStyle w:val="ListParagraph"/>
        <w:numPr>
          <w:ilvl w:val="0"/>
          <w:numId w:val="6"/>
        </w:numPr>
        <w:spacing w:line="276" w:lineRule="auto"/>
        <w:jc w:val="both"/>
      </w:pPr>
      <w:r w:rsidRPr="006D4C71">
        <w:t xml:space="preserve">Advance the cannula another 2mm to ensure that the plastic sheath is inside the vein as well as the needle tip </w:t>
      </w:r>
    </w:p>
    <w:p w14:paraId="2690670D" w14:textId="3E68A318" w:rsidR="00842FC7" w:rsidRPr="006D4C71" w:rsidRDefault="00842FC7" w:rsidP="00D641B7">
      <w:pPr>
        <w:pStyle w:val="ListParagraph"/>
        <w:numPr>
          <w:ilvl w:val="0"/>
          <w:numId w:val="6"/>
        </w:numPr>
        <w:spacing w:line="276" w:lineRule="auto"/>
        <w:jc w:val="both"/>
      </w:pPr>
      <w:r w:rsidRPr="006D4C71">
        <w:t xml:space="preserve">At this point you can remove the ultrasound probe and continue to cannulation procedure as you normally would without ultrasound guidance. </w:t>
      </w:r>
    </w:p>
    <w:p w14:paraId="4F45B698" w14:textId="77777777" w:rsidR="00DE4617" w:rsidRPr="006D4C71" w:rsidRDefault="00DE4617" w:rsidP="006D4C71">
      <w:pPr>
        <w:spacing w:line="276" w:lineRule="auto"/>
        <w:ind w:left="360"/>
        <w:jc w:val="both"/>
      </w:pPr>
    </w:p>
    <w:p w14:paraId="18631694" w14:textId="77777777" w:rsidR="00147759" w:rsidRPr="006D4C71" w:rsidRDefault="00147759" w:rsidP="006D4C71">
      <w:pPr>
        <w:spacing w:line="276" w:lineRule="auto"/>
        <w:jc w:val="both"/>
      </w:pPr>
    </w:p>
    <w:p w14:paraId="7026E826" w14:textId="76C5B46E" w:rsidR="00147759" w:rsidRDefault="00147759" w:rsidP="006D4C71">
      <w:pPr>
        <w:spacing w:line="276" w:lineRule="auto"/>
        <w:jc w:val="both"/>
        <w:rPr>
          <w:b/>
        </w:rPr>
      </w:pPr>
      <w:r w:rsidRPr="006D4C71">
        <w:rPr>
          <w:b/>
        </w:rPr>
        <w:t>Longitudinal App</w:t>
      </w:r>
      <w:r w:rsidR="00F35DD0" w:rsidRPr="006D4C71">
        <w:rPr>
          <w:b/>
        </w:rPr>
        <w:t>r</w:t>
      </w:r>
      <w:r w:rsidRPr="006D4C71">
        <w:rPr>
          <w:b/>
        </w:rPr>
        <w:t xml:space="preserve">oach </w:t>
      </w:r>
    </w:p>
    <w:p w14:paraId="02BAFE3C" w14:textId="77777777" w:rsidR="00D641B7" w:rsidRDefault="00D641B7" w:rsidP="00D641B7">
      <w:pPr>
        <w:spacing w:line="276" w:lineRule="auto"/>
        <w:jc w:val="both"/>
        <w:rPr>
          <w:b/>
        </w:rPr>
      </w:pPr>
    </w:p>
    <w:p w14:paraId="61C154A0" w14:textId="77777777" w:rsidR="00E66B6C" w:rsidRDefault="00DE4617" w:rsidP="00D641B7">
      <w:pPr>
        <w:spacing w:line="276" w:lineRule="auto"/>
        <w:jc w:val="both"/>
      </w:pPr>
      <w:r w:rsidRPr="006D4C71">
        <w:t xml:space="preserve">The </w:t>
      </w:r>
      <w:r w:rsidR="00F35DD0" w:rsidRPr="006D4C71">
        <w:t>longitudinal approach is more difficult to master but safer overall</w:t>
      </w:r>
      <w:r w:rsidR="00E66B6C">
        <w:t xml:space="preserve"> as you visualise the whole needle length as well as the needle tip entering the vein. </w:t>
      </w:r>
    </w:p>
    <w:p w14:paraId="16601428" w14:textId="77777777" w:rsidR="00E66B6C" w:rsidRDefault="00E66B6C" w:rsidP="00D641B7">
      <w:pPr>
        <w:spacing w:line="276" w:lineRule="auto"/>
        <w:jc w:val="both"/>
      </w:pPr>
    </w:p>
    <w:p w14:paraId="54123965" w14:textId="6869629C" w:rsidR="00147759" w:rsidRPr="006D4C71" w:rsidRDefault="00E66B6C" w:rsidP="00D641B7">
      <w:pPr>
        <w:spacing w:line="276" w:lineRule="auto"/>
        <w:jc w:val="both"/>
      </w:pPr>
      <w:r>
        <w:t xml:space="preserve">Steps involved: </w:t>
      </w:r>
      <w:r w:rsidR="00F35DD0" w:rsidRPr="006D4C71">
        <w:t xml:space="preserve"> </w:t>
      </w:r>
    </w:p>
    <w:p w14:paraId="35CA5966" w14:textId="7F19BD8A" w:rsidR="00B94758" w:rsidRPr="006D4C71" w:rsidRDefault="00B94758" w:rsidP="00E66B6C">
      <w:pPr>
        <w:pStyle w:val="ListParagraph"/>
        <w:numPr>
          <w:ilvl w:val="0"/>
          <w:numId w:val="7"/>
        </w:numPr>
        <w:spacing w:line="276" w:lineRule="auto"/>
        <w:jc w:val="both"/>
      </w:pPr>
      <w:r w:rsidRPr="006D4C71">
        <w:t xml:space="preserve">Place your ultrasound probe on the long axis of the vein. Try and keep </w:t>
      </w:r>
      <w:r w:rsidR="0066650D">
        <w:t xml:space="preserve">it in the centre </w:t>
      </w:r>
      <w:r w:rsidRPr="006D4C71">
        <w:t xml:space="preserve">of the vein by finding the brightest vein walls. </w:t>
      </w:r>
    </w:p>
    <w:p w14:paraId="49B9DEEC" w14:textId="0C01F068" w:rsidR="00B94758" w:rsidRPr="006D4C71" w:rsidRDefault="00B94758" w:rsidP="00E66B6C">
      <w:pPr>
        <w:pStyle w:val="ListParagraph"/>
        <w:numPr>
          <w:ilvl w:val="0"/>
          <w:numId w:val="7"/>
        </w:numPr>
        <w:spacing w:line="276" w:lineRule="auto"/>
        <w:jc w:val="both"/>
      </w:pPr>
      <w:r w:rsidRPr="006D4C71">
        <w:lastRenderedPageBreak/>
        <w:t xml:space="preserve">Insert your cannula at the skin underneath the distal aspect of the probe. Ensure that your needle is in the exact centre of the probe otherwise will not be able to visualise it on the screen. </w:t>
      </w:r>
    </w:p>
    <w:p w14:paraId="546A5D39" w14:textId="1410BD55" w:rsidR="00B94758" w:rsidRPr="006D4C71" w:rsidRDefault="00B94758" w:rsidP="00E66B6C">
      <w:pPr>
        <w:pStyle w:val="ListParagraph"/>
        <w:numPr>
          <w:ilvl w:val="0"/>
          <w:numId w:val="7"/>
        </w:numPr>
        <w:spacing w:line="276" w:lineRule="auto"/>
        <w:jc w:val="both"/>
      </w:pPr>
      <w:r w:rsidRPr="006D4C71">
        <w:t xml:space="preserve">Find your needle on the screen </w:t>
      </w:r>
    </w:p>
    <w:p w14:paraId="5DAF95FF" w14:textId="705853E8" w:rsidR="00F753E6" w:rsidRPr="006D4C71" w:rsidRDefault="00F753E6" w:rsidP="00E66B6C">
      <w:pPr>
        <w:pStyle w:val="ListParagraph"/>
        <w:numPr>
          <w:ilvl w:val="0"/>
          <w:numId w:val="7"/>
        </w:numPr>
        <w:spacing w:line="276" w:lineRule="auto"/>
        <w:jc w:val="both"/>
      </w:pPr>
      <w:r w:rsidRPr="006D4C71">
        <w:t xml:space="preserve">Advance the needle into the vein whilst following it on the ultrasound. </w:t>
      </w:r>
    </w:p>
    <w:p w14:paraId="341A4F13" w14:textId="26A696FF" w:rsidR="00F753E6" w:rsidRPr="006D4C71" w:rsidRDefault="00F753E6" w:rsidP="00E66B6C">
      <w:pPr>
        <w:pStyle w:val="ListParagraph"/>
        <w:numPr>
          <w:ilvl w:val="0"/>
          <w:numId w:val="7"/>
        </w:numPr>
        <w:spacing w:line="276" w:lineRule="auto"/>
        <w:jc w:val="both"/>
      </w:pPr>
      <w:r w:rsidRPr="006D4C71">
        <w:t xml:space="preserve">The advantage of this method is that you will see you needle tip entering the vessel. </w:t>
      </w:r>
    </w:p>
    <w:p w14:paraId="4A0B180D" w14:textId="4D8AB30A" w:rsidR="00F753E6" w:rsidRPr="006D4C71" w:rsidRDefault="00F753E6" w:rsidP="00E66B6C">
      <w:pPr>
        <w:pStyle w:val="ListParagraph"/>
        <w:numPr>
          <w:ilvl w:val="0"/>
          <w:numId w:val="7"/>
        </w:numPr>
        <w:spacing w:line="276" w:lineRule="auto"/>
        <w:jc w:val="both"/>
      </w:pPr>
      <w:r w:rsidRPr="006D4C71">
        <w:t xml:space="preserve">Once you get flash back in your cannula, advance the needle another 2mm until the sheath is in the vessel </w:t>
      </w:r>
    </w:p>
    <w:p w14:paraId="2B02B94E" w14:textId="77777777" w:rsidR="00F753E6" w:rsidRPr="006D4C71" w:rsidRDefault="00F753E6" w:rsidP="00E66B6C">
      <w:pPr>
        <w:pStyle w:val="ListParagraph"/>
        <w:numPr>
          <w:ilvl w:val="0"/>
          <w:numId w:val="7"/>
        </w:numPr>
        <w:spacing w:line="276" w:lineRule="auto"/>
        <w:jc w:val="both"/>
      </w:pPr>
      <w:r w:rsidRPr="006D4C71">
        <w:t xml:space="preserve">At this point you can remove the ultrasound probe and continue to cannulation procedure as you normally would without ultrasound guidance. </w:t>
      </w:r>
    </w:p>
    <w:p w14:paraId="5FFB7A2B" w14:textId="77777777" w:rsidR="00F753E6" w:rsidRDefault="00F753E6" w:rsidP="006D4C71">
      <w:pPr>
        <w:spacing w:line="276" w:lineRule="auto"/>
        <w:ind w:left="360"/>
        <w:jc w:val="both"/>
      </w:pPr>
    </w:p>
    <w:p w14:paraId="5D8113CA" w14:textId="77777777" w:rsidR="00D86317" w:rsidRDefault="00D86317" w:rsidP="006D4C71">
      <w:pPr>
        <w:spacing w:line="276" w:lineRule="auto"/>
        <w:ind w:left="360"/>
        <w:jc w:val="both"/>
      </w:pPr>
    </w:p>
    <w:p w14:paraId="3BE1228C" w14:textId="77777777" w:rsidR="00D86317" w:rsidRPr="006D4C71" w:rsidRDefault="00D86317" w:rsidP="006D4C71">
      <w:pPr>
        <w:spacing w:line="276" w:lineRule="auto"/>
        <w:ind w:left="360"/>
        <w:jc w:val="both"/>
      </w:pPr>
    </w:p>
    <w:p w14:paraId="6DD010A5" w14:textId="77777777" w:rsidR="0084741D" w:rsidRDefault="0084741D" w:rsidP="0084741D">
      <w:pPr>
        <w:spacing w:line="276" w:lineRule="auto"/>
        <w:ind w:left="360"/>
        <w:jc w:val="both"/>
        <w:rPr>
          <w:b/>
        </w:rPr>
      </w:pPr>
      <w:r w:rsidRPr="0084741D">
        <w:rPr>
          <w:b/>
          <w:noProof/>
          <w:lang w:eastAsia="en-AU"/>
        </w:rPr>
        <w:drawing>
          <wp:inline distT="0" distB="0" distL="0" distR="0" wp14:anchorId="4A96D51E" wp14:editId="3F319FE6">
            <wp:extent cx="4691380" cy="4597514"/>
            <wp:effectExtent l="0" t="0" r="762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1763" cy="4597889"/>
                    </a:xfrm>
                    <a:prstGeom prst="rect">
                      <a:avLst/>
                    </a:prstGeom>
                    <a:noFill/>
                    <a:ln>
                      <a:noFill/>
                    </a:ln>
                    <a:effectLst/>
                    <a:extLst/>
                  </pic:spPr>
                </pic:pic>
              </a:graphicData>
            </a:graphic>
          </wp:inline>
        </w:drawing>
      </w:r>
    </w:p>
    <w:p w14:paraId="53DD72A4" w14:textId="5D9D7C87" w:rsidR="0084741D" w:rsidRPr="00F10BB5" w:rsidRDefault="0084741D" w:rsidP="0084741D">
      <w:pPr>
        <w:spacing w:line="276" w:lineRule="auto"/>
        <w:ind w:left="360"/>
        <w:jc w:val="both"/>
      </w:pPr>
      <w:r w:rsidRPr="00F10BB5">
        <w:t xml:space="preserve">Figure: Transverse versus Longitudinal </w:t>
      </w:r>
      <w:proofErr w:type="spellStart"/>
      <w:r w:rsidRPr="00F10BB5">
        <w:t>Appoach</w:t>
      </w:r>
      <w:proofErr w:type="spellEnd"/>
      <w:r w:rsidRPr="00F10BB5">
        <w:t xml:space="preserve">. </w:t>
      </w:r>
      <w:r w:rsidRPr="00F10BB5">
        <w:br/>
        <w:t>Sourced from https://onlinelibrary.wiley.com/doi/10.1002/jum.14954</w:t>
      </w:r>
      <w:sdt>
        <w:sdtPr>
          <w:id w:val="-268936803"/>
          <w:citation/>
        </w:sdtPr>
        <w:sdtEndPr/>
        <w:sdtContent>
          <w:r w:rsidR="003D36FB" w:rsidRPr="00F10BB5">
            <w:fldChar w:fldCharType="begin"/>
          </w:r>
          <w:r w:rsidR="003D36FB" w:rsidRPr="00F10BB5">
            <w:rPr>
              <w:lang w:val="en-US"/>
            </w:rPr>
            <w:instrText xml:space="preserve"> CITATION Aus \l 1033 </w:instrText>
          </w:r>
          <w:r w:rsidR="003D36FB" w:rsidRPr="00F10BB5">
            <w:fldChar w:fldCharType="separate"/>
          </w:r>
          <w:r w:rsidR="003D36FB" w:rsidRPr="00F10BB5">
            <w:rPr>
              <w:noProof/>
              <w:lang w:val="en-US"/>
            </w:rPr>
            <w:t xml:space="preserve"> (Medicine n.d.)</w:t>
          </w:r>
          <w:r w:rsidR="003D36FB" w:rsidRPr="00F10BB5">
            <w:fldChar w:fldCharType="end"/>
          </w:r>
        </w:sdtContent>
      </w:sdt>
    </w:p>
    <w:p w14:paraId="3DC3FA80" w14:textId="3ACE2C01" w:rsidR="00627AC8" w:rsidRPr="006D4C71" w:rsidRDefault="006D5B13" w:rsidP="00627AC8">
      <w:pPr>
        <w:spacing w:line="276" w:lineRule="auto"/>
        <w:ind w:left="360"/>
        <w:jc w:val="both"/>
        <w:rPr>
          <w:b/>
        </w:rPr>
      </w:pPr>
      <w:r w:rsidRPr="006D4C71">
        <w:rPr>
          <w:b/>
        </w:rPr>
        <w:br w:type="page"/>
      </w:r>
    </w:p>
    <w:p w14:paraId="6FD54D62" w14:textId="1298AC3A" w:rsidR="00086C29" w:rsidRDefault="00086C29" w:rsidP="006D4C71">
      <w:pPr>
        <w:spacing w:line="276" w:lineRule="auto"/>
        <w:jc w:val="both"/>
        <w:rPr>
          <w:b/>
        </w:rPr>
      </w:pPr>
      <w:r w:rsidRPr="006D4C71">
        <w:rPr>
          <w:b/>
        </w:rPr>
        <w:lastRenderedPageBreak/>
        <w:t xml:space="preserve">Procedure </w:t>
      </w:r>
    </w:p>
    <w:p w14:paraId="6EC424FA" w14:textId="77777777" w:rsidR="003212F2" w:rsidRPr="006D4C71" w:rsidRDefault="003212F2" w:rsidP="006D4C71">
      <w:pPr>
        <w:spacing w:line="276" w:lineRule="auto"/>
        <w:jc w:val="both"/>
        <w:rPr>
          <w:b/>
        </w:rPr>
      </w:pPr>
    </w:p>
    <w:p w14:paraId="003989A9" w14:textId="1AADA7AD" w:rsidR="00BA0739" w:rsidRPr="006D4C71" w:rsidRDefault="00BA0739" w:rsidP="00E309A5">
      <w:pPr>
        <w:pStyle w:val="ListParagraph"/>
        <w:numPr>
          <w:ilvl w:val="0"/>
          <w:numId w:val="8"/>
        </w:numPr>
        <w:spacing w:line="276" w:lineRule="auto"/>
        <w:jc w:val="both"/>
      </w:pPr>
      <w:r w:rsidRPr="006D4C71">
        <w:t>Set up room – optimise position of patient, proceduralist, bed height and ultrasound machine</w:t>
      </w:r>
      <w:r w:rsidR="007413DF">
        <w:t>;</w:t>
      </w:r>
    </w:p>
    <w:p w14:paraId="673692B4" w14:textId="1B8CD99B" w:rsidR="00BA0739" w:rsidRPr="006D4C71" w:rsidRDefault="00BA0739" w:rsidP="00E309A5">
      <w:pPr>
        <w:pStyle w:val="ListParagraph"/>
        <w:numPr>
          <w:ilvl w:val="0"/>
          <w:numId w:val="8"/>
        </w:numPr>
        <w:spacing w:line="276" w:lineRule="auto"/>
        <w:jc w:val="both"/>
      </w:pPr>
      <w:r w:rsidRPr="006D4C71">
        <w:t>Set u</w:t>
      </w:r>
      <w:r w:rsidR="007413DF">
        <w:t>p</w:t>
      </w:r>
      <w:r w:rsidRPr="006D4C71">
        <w:t xml:space="preserve"> equipment needed</w:t>
      </w:r>
      <w:r w:rsidR="007413DF">
        <w:t>;</w:t>
      </w:r>
      <w:r w:rsidRPr="006D4C71">
        <w:t xml:space="preserve"> </w:t>
      </w:r>
    </w:p>
    <w:p w14:paraId="00A7A304" w14:textId="0584BE84" w:rsidR="00086C29" w:rsidRPr="006D4C71" w:rsidRDefault="00086C29" w:rsidP="00E309A5">
      <w:pPr>
        <w:pStyle w:val="ListParagraph"/>
        <w:numPr>
          <w:ilvl w:val="0"/>
          <w:numId w:val="8"/>
        </w:numPr>
        <w:spacing w:line="276" w:lineRule="auto"/>
        <w:jc w:val="both"/>
      </w:pPr>
      <w:r w:rsidRPr="006D4C71">
        <w:t>App</w:t>
      </w:r>
      <w:r w:rsidR="007413DF">
        <w:t>l</w:t>
      </w:r>
      <w:r w:rsidRPr="006D4C71">
        <w:t xml:space="preserve">y tourniquet to upper arm </w:t>
      </w:r>
      <w:r w:rsidR="00BC2E6D" w:rsidRPr="006D4C71">
        <w:t>proximal to where PIVC is planned to be inserted</w:t>
      </w:r>
      <w:r w:rsidR="007413DF">
        <w:t>;</w:t>
      </w:r>
      <w:r w:rsidR="00BC2E6D" w:rsidRPr="006D4C71">
        <w:t xml:space="preserve"> </w:t>
      </w:r>
    </w:p>
    <w:p w14:paraId="7C375851" w14:textId="659F35F7" w:rsidR="00BA0739" w:rsidRPr="006D4C71" w:rsidRDefault="00BA0739" w:rsidP="00E309A5">
      <w:pPr>
        <w:pStyle w:val="ListParagraph"/>
        <w:numPr>
          <w:ilvl w:val="0"/>
          <w:numId w:val="8"/>
        </w:numPr>
        <w:spacing w:line="276" w:lineRule="auto"/>
        <w:jc w:val="both"/>
      </w:pPr>
      <w:r w:rsidRPr="006D4C71">
        <w:t>Apply pr</w:t>
      </w:r>
      <w:r w:rsidR="007413DF">
        <w:t>o</w:t>
      </w:r>
      <w:r w:rsidRPr="006D4C71">
        <w:t>be cover to probe</w:t>
      </w:r>
      <w:r w:rsidR="007413DF">
        <w:t>;</w:t>
      </w:r>
      <w:r w:rsidRPr="006D4C71">
        <w:t xml:space="preserve"> </w:t>
      </w:r>
    </w:p>
    <w:p w14:paraId="3A258C3F" w14:textId="1FF34BEB" w:rsidR="00086C29" w:rsidRPr="006D4C71" w:rsidRDefault="00874EFC" w:rsidP="00E309A5">
      <w:pPr>
        <w:pStyle w:val="ListParagraph"/>
        <w:numPr>
          <w:ilvl w:val="0"/>
          <w:numId w:val="8"/>
        </w:numPr>
        <w:spacing w:line="276" w:lineRule="auto"/>
        <w:jc w:val="both"/>
      </w:pPr>
      <w:r w:rsidRPr="006D4C71">
        <w:t xml:space="preserve">Do a scout scan to identify venous anatomy and an appropriate vein to cannulate. Aim </w:t>
      </w:r>
      <w:r w:rsidR="00A90795">
        <w:t xml:space="preserve">for </w:t>
      </w:r>
      <w:r w:rsidRPr="006D4C71">
        <w:t>a vein that is &gt;3mm wide and under 1cm deep to optimise first pass success</w:t>
      </w:r>
      <w:r w:rsidR="007413DF">
        <w:t>;</w:t>
      </w:r>
    </w:p>
    <w:p w14:paraId="2EBDC258" w14:textId="24F2AE47" w:rsidR="00BC2E6D" w:rsidRPr="006D4C71" w:rsidRDefault="00BC2E6D" w:rsidP="00E309A5">
      <w:pPr>
        <w:pStyle w:val="ListParagraph"/>
        <w:numPr>
          <w:ilvl w:val="0"/>
          <w:numId w:val="8"/>
        </w:numPr>
        <w:spacing w:line="276" w:lineRule="auto"/>
        <w:jc w:val="both"/>
      </w:pPr>
      <w:r w:rsidRPr="006D4C71">
        <w:t>Decide whether transverse or longitudinal approach is to be employed</w:t>
      </w:r>
      <w:r w:rsidR="007413DF">
        <w:t>;</w:t>
      </w:r>
      <w:r w:rsidRPr="006D4C71">
        <w:t xml:space="preserve"> </w:t>
      </w:r>
    </w:p>
    <w:p w14:paraId="74389B25" w14:textId="0D14B25D" w:rsidR="00874EFC" w:rsidRPr="006D4C71" w:rsidRDefault="00874EFC" w:rsidP="00E309A5">
      <w:pPr>
        <w:pStyle w:val="ListParagraph"/>
        <w:numPr>
          <w:ilvl w:val="0"/>
          <w:numId w:val="8"/>
        </w:numPr>
        <w:spacing w:line="276" w:lineRule="auto"/>
        <w:jc w:val="both"/>
      </w:pPr>
      <w:r w:rsidRPr="006D4C71">
        <w:t>Centre transducer over the target vessel</w:t>
      </w:r>
      <w:r w:rsidR="007413DF">
        <w:t>;</w:t>
      </w:r>
      <w:r w:rsidRPr="006D4C71">
        <w:t xml:space="preserve"> </w:t>
      </w:r>
    </w:p>
    <w:p w14:paraId="1E6FA5BC" w14:textId="40E528EE" w:rsidR="00BA0739" w:rsidRPr="006D4C71" w:rsidRDefault="00874EFC" w:rsidP="00E309A5">
      <w:pPr>
        <w:pStyle w:val="ListParagraph"/>
        <w:numPr>
          <w:ilvl w:val="0"/>
          <w:numId w:val="8"/>
        </w:numPr>
        <w:spacing w:line="276" w:lineRule="auto"/>
        <w:jc w:val="both"/>
      </w:pPr>
      <w:r w:rsidRPr="006D4C71">
        <w:t xml:space="preserve">Optimise ultrasound settings </w:t>
      </w:r>
      <w:r w:rsidR="00BA0739" w:rsidRPr="006D4C71">
        <w:t>to improve visualisation of the vessel – decrease depth, optimise gain, optimise focus</w:t>
      </w:r>
      <w:r w:rsidR="007413DF">
        <w:t>;</w:t>
      </w:r>
      <w:r w:rsidR="00BA0739" w:rsidRPr="006D4C71">
        <w:t xml:space="preserve"> </w:t>
      </w:r>
    </w:p>
    <w:p w14:paraId="6506A55B" w14:textId="325FFA51" w:rsidR="00086C29" w:rsidRDefault="00086C29" w:rsidP="00E309A5">
      <w:pPr>
        <w:pStyle w:val="ListParagraph"/>
        <w:numPr>
          <w:ilvl w:val="0"/>
          <w:numId w:val="8"/>
        </w:numPr>
        <w:spacing w:line="276" w:lineRule="auto"/>
        <w:jc w:val="both"/>
      </w:pPr>
      <w:r w:rsidRPr="006D4C71">
        <w:t>Clean area with alcohol wipes or chlorhexidine swab</w:t>
      </w:r>
      <w:r w:rsidR="007413DF">
        <w:t>;</w:t>
      </w:r>
      <w:r w:rsidRPr="006D4C71">
        <w:t xml:space="preserve"> </w:t>
      </w:r>
    </w:p>
    <w:p w14:paraId="77B1D5C3" w14:textId="7C62891B" w:rsidR="00544782" w:rsidRPr="0049084D" w:rsidRDefault="00544782" w:rsidP="00E309A5">
      <w:pPr>
        <w:pStyle w:val="ListParagraph"/>
        <w:numPr>
          <w:ilvl w:val="0"/>
          <w:numId w:val="8"/>
        </w:numPr>
        <w:spacing w:line="276" w:lineRule="auto"/>
        <w:jc w:val="both"/>
      </w:pPr>
      <w:r w:rsidRPr="0049084D">
        <w:t xml:space="preserve">Can either use sterile water or sterile gel on the skin under you probe. </w:t>
      </w:r>
    </w:p>
    <w:p w14:paraId="3BAA5C3F" w14:textId="7A2B25CB" w:rsidR="00CA14FF" w:rsidRPr="0049084D" w:rsidRDefault="00544782" w:rsidP="00E309A5">
      <w:pPr>
        <w:pStyle w:val="ListParagraph"/>
        <w:numPr>
          <w:ilvl w:val="0"/>
          <w:numId w:val="8"/>
        </w:numPr>
        <w:spacing w:line="276" w:lineRule="auto"/>
        <w:jc w:val="both"/>
      </w:pPr>
      <w:r w:rsidRPr="0049084D">
        <w:t>Consider injecting a small amount of l</w:t>
      </w:r>
      <w:r w:rsidR="00CA14FF" w:rsidRPr="0049084D">
        <w:t xml:space="preserve">ocal anaesthetic </w:t>
      </w:r>
      <w:r w:rsidRPr="0049084D">
        <w:t xml:space="preserve">to numb the skin. </w:t>
      </w:r>
    </w:p>
    <w:p w14:paraId="5DC751E0" w14:textId="03957072" w:rsidR="00086C29" w:rsidRPr="006D4C71" w:rsidRDefault="00086C29" w:rsidP="00E309A5">
      <w:pPr>
        <w:pStyle w:val="ListParagraph"/>
        <w:numPr>
          <w:ilvl w:val="0"/>
          <w:numId w:val="8"/>
        </w:numPr>
        <w:spacing w:line="276" w:lineRule="auto"/>
        <w:jc w:val="both"/>
      </w:pPr>
      <w:r w:rsidRPr="006D4C71">
        <w:t>Introduce the needle at 45degrees angle, slightly back from the transduce</w:t>
      </w:r>
      <w:r w:rsidR="00874EFC" w:rsidRPr="006D4C71">
        <w:t>r</w:t>
      </w:r>
      <w:r w:rsidR="007413DF">
        <w:t>;</w:t>
      </w:r>
    </w:p>
    <w:p w14:paraId="6067DFFF" w14:textId="65AA5A3B" w:rsidR="00874EFC" w:rsidRPr="006D4C71" w:rsidRDefault="00086C29" w:rsidP="00E309A5">
      <w:pPr>
        <w:pStyle w:val="ListParagraph"/>
        <w:numPr>
          <w:ilvl w:val="0"/>
          <w:numId w:val="8"/>
        </w:numPr>
        <w:spacing w:line="276" w:lineRule="auto"/>
        <w:jc w:val="both"/>
      </w:pPr>
      <w:r w:rsidRPr="006D4C71">
        <w:t>Once the tip is identified on screen, advance it toward the vessel</w:t>
      </w:r>
      <w:r w:rsidR="00491353">
        <w:t>;</w:t>
      </w:r>
      <w:r w:rsidRPr="006D4C71">
        <w:t xml:space="preserve"> </w:t>
      </w:r>
    </w:p>
    <w:p w14:paraId="496CD246" w14:textId="6BAA1579" w:rsidR="006A213D" w:rsidRPr="006D4C71" w:rsidRDefault="00086C29" w:rsidP="00E309A5">
      <w:pPr>
        <w:pStyle w:val="ListParagraph"/>
        <w:numPr>
          <w:ilvl w:val="0"/>
          <w:numId w:val="8"/>
        </w:numPr>
        <w:spacing w:line="276" w:lineRule="auto"/>
        <w:jc w:val="both"/>
      </w:pPr>
      <w:r w:rsidRPr="006D4C71">
        <w:t>Watch the catheter closely for a flash of blood</w:t>
      </w:r>
      <w:r w:rsidR="00491353">
        <w:t>;</w:t>
      </w:r>
      <w:r w:rsidRPr="006D4C71">
        <w:t xml:space="preserve"> </w:t>
      </w:r>
    </w:p>
    <w:p w14:paraId="545356C3" w14:textId="7706B3B9" w:rsidR="00BA0739" w:rsidRPr="006D4C71" w:rsidRDefault="00086C29" w:rsidP="00E309A5">
      <w:pPr>
        <w:pStyle w:val="ListParagraph"/>
        <w:numPr>
          <w:ilvl w:val="0"/>
          <w:numId w:val="8"/>
        </w:numPr>
        <w:spacing w:line="276" w:lineRule="auto"/>
        <w:jc w:val="both"/>
      </w:pPr>
      <w:r w:rsidRPr="006D4C71">
        <w:t>Once the flash is obtained, set the ultrasound aside</w:t>
      </w:r>
      <w:r w:rsidR="00491353">
        <w:t>;</w:t>
      </w:r>
      <w:r w:rsidRPr="006D4C71">
        <w:t xml:space="preserve"> </w:t>
      </w:r>
    </w:p>
    <w:p w14:paraId="566EB028" w14:textId="5729A848" w:rsidR="00BA0739" w:rsidRPr="006D4C71" w:rsidRDefault="00BA0739" w:rsidP="00E309A5">
      <w:pPr>
        <w:pStyle w:val="ListParagraph"/>
        <w:numPr>
          <w:ilvl w:val="0"/>
          <w:numId w:val="8"/>
        </w:numPr>
        <w:spacing w:line="276" w:lineRule="auto"/>
        <w:jc w:val="both"/>
      </w:pPr>
      <w:r w:rsidRPr="006D4C71">
        <w:t>Advance cannula into vein</w:t>
      </w:r>
      <w:r w:rsidR="00491353">
        <w:t>;</w:t>
      </w:r>
      <w:r w:rsidRPr="006D4C71">
        <w:t xml:space="preserve"> </w:t>
      </w:r>
    </w:p>
    <w:p w14:paraId="6F68D3AF" w14:textId="7429B788" w:rsidR="00BA0739" w:rsidRPr="006D4C71" w:rsidRDefault="00BA0739" w:rsidP="00E309A5">
      <w:pPr>
        <w:pStyle w:val="ListParagraph"/>
        <w:numPr>
          <w:ilvl w:val="0"/>
          <w:numId w:val="8"/>
        </w:numPr>
        <w:spacing w:line="276" w:lineRule="auto"/>
        <w:jc w:val="both"/>
      </w:pPr>
      <w:r w:rsidRPr="006D4C71">
        <w:t>Apply bung and secure with tegaderm</w:t>
      </w:r>
      <w:r w:rsidR="00491353">
        <w:t>;</w:t>
      </w:r>
      <w:r w:rsidRPr="006D4C71">
        <w:t xml:space="preserve"> </w:t>
      </w:r>
    </w:p>
    <w:p w14:paraId="14EE0621" w14:textId="73248E3F" w:rsidR="006A213D" w:rsidRPr="006D4C71" w:rsidRDefault="006A213D" w:rsidP="00E309A5">
      <w:pPr>
        <w:pStyle w:val="ListParagraph"/>
        <w:numPr>
          <w:ilvl w:val="0"/>
          <w:numId w:val="8"/>
        </w:numPr>
        <w:spacing w:line="276" w:lineRule="auto"/>
        <w:jc w:val="both"/>
      </w:pPr>
      <w:r w:rsidRPr="006D4C71">
        <w:t>Collect bloods</w:t>
      </w:r>
      <w:r w:rsidR="00491353">
        <w:t>;</w:t>
      </w:r>
    </w:p>
    <w:p w14:paraId="48CC7986" w14:textId="5C720EE1" w:rsidR="00BA0739" w:rsidRPr="006D4C71" w:rsidRDefault="00BA0739" w:rsidP="00E309A5">
      <w:pPr>
        <w:pStyle w:val="ListParagraph"/>
        <w:numPr>
          <w:ilvl w:val="0"/>
          <w:numId w:val="8"/>
        </w:numPr>
        <w:spacing w:line="276" w:lineRule="auto"/>
        <w:jc w:val="both"/>
      </w:pPr>
      <w:r w:rsidRPr="006D4C71">
        <w:t>Release tourniquet</w:t>
      </w:r>
      <w:r w:rsidR="00491353">
        <w:t>;</w:t>
      </w:r>
      <w:r w:rsidRPr="006D4C71">
        <w:t xml:space="preserve"> </w:t>
      </w:r>
    </w:p>
    <w:p w14:paraId="0A6DDF75" w14:textId="245EFD6F" w:rsidR="006A213D" w:rsidRPr="006D4C71" w:rsidRDefault="006A213D" w:rsidP="00E309A5">
      <w:pPr>
        <w:pStyle w:val="ListParagraph"/>
        <w:numPr>
          <w:ilvl w:val="0"/>
          <w:numId w:val="8"/>
        </w:numPr>
        <w:spacing w:line="276" w:lineRule="auto"/>
        <w:jc w:val="both"/>
      </w:pPr>
      <w:r w:rsidRPr="006D4C71">
        <w:t xml:space="preserve">Flush </w:t>
      </w:r>
      <w:r w:rsidR="00C96F39" w:rsidRPr="006D4C71">
        <w:t>IVC with 0.9% of Normal Saline</w:t>
      </w:r>
      <w:r w:rsidR="00491353">
        <w:t>;</w:t>
      </w:r>
    </w:p>
    <w:p w14:paraId="34A954D1" w14:textId="2089E0BA" w:rsidR="006A213D" w:rsidRPr="006D4C71" w:rsidRDefault="00A90795" w:rsidP="00E309A5">
      <w:pPr>
        <w:pStyle w:val="ListParagraph"/>
        <w:numPr>
          <w:ilvl w:val="0"/>
          <w:numId w:val="8"/>
        </w:numPr>
        <w:spacing w:line="276" w:lineRule="auto"/>
        <w:jc w:val="both"/>
      </w:pPr>
      <w:r>
        <w:t>C</w:t>
      </w:r>
      <w:r w:rsidR="006A213D" w:rsidRPr="006D4C71">
        <w:t>onfirm correct placement of cannula with ultrasound</w:t>
      </w:r>
      <w:r w:rsidR="00491353">
        <w:t>;</w:t>
      </w:r>
      <w:r w:rsidR="006A213D" w:rsidRPr="006D4C71">
        <w:t xml:space="preserve"> </w:t>
      </w:r>
    </w:p>
    <w:p w14:paraId="12F1A9AD" w14:textId="454A280E" w:rsidR="006A213D" w:rsidRPr="006D4C71" w:rsidRDefault="006A213D" w:rsidP="00E309A5">
      <w:pPr>
        <w:pStyle w:val="ListParagraph"/>
        <w:numPr>
          <w:ilvl w:val="0"/>
          <w:numId w:val="8"/>
        </w:numPr>
        <w:spacing w:line="276" w:lineRule="auto"/>
        <w:jc w:val="both"/>
      </w:pPr>
      <w:r w:rsidRPr="006D4C71">
        <w:t>Discard sharps, clean area</w:t>
      </w:r>
      <w:r w:rsidR="00491353">
        <w:t>;</w:t>
      </w:r>
      <w:r w:rsidRPr="006D4C71">
        <w:t xml:space="preserve"> </w:t>
      </w:r>
    </w:p>
    <w:p w14:paraId="6CDCEFE9" w14:textId="48EF6EF0" w:rsidR="00C96F39" w:rsidRPr="006D4C71" w:rsidRDefault="00C96F39" w:rsidP="00E309A5">
      <w:pPr>
        <w:pStyle w:val="ListParagraph"/>
        <w:numPr>
          <w:ilvl w:val="0"/>
          <w:numId w:val="8"/>
        </w:numPr>
        <w:spacing w:line="276" w:lineRule="auto"/>
        <w:jc w:val="both"/>
      </w:pPr>
      <w:r w:rsidRPr="006D4C71">
        <w:t>Discard probe cover</w:t>
      </w:r>
      <w:r w:rsidR="00491353">
        <w:t>;</w:t>
      </w:r>
    </w:p>
    <w:p w14:paraId="154A087B" w14:textId="3EA68929" w:rsidR="006A213D" w:rsidRDefault="006A213D" w:rsidP="00E309A5">
      <w:pPr>
        <w:pStyle w:val="ListParagraph"/>
        <w:numPr>
          <w:ilvl w:val="0"/>
          <w:numId w:val="8"/>
        </w:numPr>
        <w:spacing w:line="276" w:lineRule="auto"/>
        <w:jc w:val="both"/>
      </w:pPr>
      <w:r w:rsidRPr="006D4C71">
        <w:t xml:space="preserve">Clean ultrasound with clinell wipes </w:t>
      </w:r>
      <w:r w:rsidR="00C96F39" w:rsidRPr="006D4C71">
        <w:t>and return to appropriate place</w:t>
      </w:r>
      <w:r w:rsidR="009C72B5">
        <w:t>.</w:t>
      </w:r>
    </w:p>
    <w:p w14:paraId="13E7D87C" w14:textId="26EE5A3C" w:rsidR="009C3146" w:rsidRPr="0049084D" w:rsidRDefault="009C3146" w:rsidP="00E309A5">
      <w:pPr>
        <w:pStyle w:val="ListParagraph"/>
        <w:numPr>
          <w:ilvl w:val="0"/>
          <w:numId w:val="8"/>
        </w:numPr>
        <w:spacing w:line="276" w:lineRule="auto"/>
        <w:jc w:val="both"/>
      </w:pPr>
      <w:r w:rsidRPr="0049084D">
        <w:t xml:space="preserve">Can </w:t>
      </w:r>
      <w:r w:rsidR="0049084D">
        <w:t xml:space="preserve">flush the cannula </w:t>
      </w:r>
      <w:r w:rsidRPr="0049084D">
        <w:t>under ultrasound to confirm correct cannula placement</w:t>
      </w:r>
    </w:p>
    <w:p w14:paraId="6BE87606" w14:textId="77777777" w:rsidR="006A213D" w:rsidRPr="006D4C71" w:rsidRDefault="006A213D" w:rsidP="006D4C71">
      <w:pPr>
        <w:spacing w:line="276" w:lineRule="auto"/>
        <w:jc w:val="both"/>
      </w:pPr>
    </w:p>
    <w:p w14:paraId="7A184F5B" w14:textId="77777777" w:rsidR="00D86317" w:rsidRDefault="00D86317" w:rsidP="006D4C71">
      <w:pPr>
        <w:spacing w:line="276" w:lineRule="auto"/>
        <w:jc w:val="both"/>
        <w:rPr>
          <w:b/>
        </w:rPr>
      </w:pPr>
      <w:r>
        <w:rPr>
          <w:b/>
        </w:rPr>
        <w:br w:type="page"/>
      </w:r>
    </w:p>
    <w:p w14:paraId="6375A95C" w14:textId="1099DF4D" w:rsidR="00C96F39" w:rsidRDefault="00C96F39" w:rsidP="006D4C71">
      <w:pPr>
        <w:spacing w:line="276" w:lineRule="auto"/>
        <w:jc w:val="both"/>
        <w:rPr>
          <w:b/>
        </w:rPr>
      </w:pPr>
      <w:r w:rsidRPr="006D4C71">
        <w:rPr>
          <w:b/>
        </w:rPr>
        <w:lastRenderedPageBreak/>
        <w:t xml:space="preserve">Post Procedure Care </w:t>
      </w:r>
    </w:p>
    <w:p w14:paraId="75CB8301" w14:textId="77777777" w:rsidR="003212F2" w:rsidRPr="006D4C71" w:rsidRDefault="003212F2" w:rsidP="006D4C71">
      <w:pPr>
        <w:spacing w:line="276" w:lineRule="auto"/>
        <w:jc w:val="both"/>
        <w:rPr>
          <w:b/>
        </w:rPr>
      </w:pPr>
    </w:p>
    <w:p w14:paraId="33EF11DA" w14:textId="315A55EB" w:rsidR="00C96F39" w:rsidRPr="006D4C71" w:rsidRDefault="00C96F39" w:rsidP="006D4C71">
      <w:pPr>
        <w:pStyle w:val="ListParagraph"/>
        <w:numPr>
          <w:ilvl w:val="0"/>
          <w:numId w:val="1"/>
        </w:numPr>
        <w:spacing w:line="276" w:lineRule="auto"/>
        <w:jc w:val="both"/>
      </w:pPr>
      <w:r w:rsidRPr="006D4C71">
        <w:t xml:space="preserve">Advise patient that procedure completed </w:t>
      </w:r>
    </w:p>
    <w:p w14:paraId="31CD727C" w14:textId="79D01283" w:rsidR="00C96F39" w:rsidRPr="006D4C71" w:rsidRDefault="00C96F39" w:rsidP="006D4C71">
      <w:pPr>
        <w:pStyle w:val="ListParagraph"/>
        <w:numPr>
          <w:ilvl w:val="0"/>
          <w:numId w:val="1"/>
        </w:numPr>
        <w:spacing w:line="276" w:lineRule="auto"/>
        <w:jc w:val="both"/>
      </w:pPr>
      <w:r w:rsidRPr="006D4C71">
        <w:t xml:space="preserve">Advise patient not to touch insertion site or dressing </w:t>
      </w:r>
    </w:p>
    <w:p w14:paraId="186D1C4F" w14:textId="7DF62090" w:rsidR="00C96F39" w:rsidRPr="006D4C71" w:rsidRDefault="00C96F39" w:rsidP="006D4C71">
      <w:pPr>
        <w:pStyle w:val="ListParagraph"/>
        <w:numPr>
          <w:ilvl w:val="0"/>
          <w:numId w:val="1"/>
        </w:numPr>
        <w:spacing w:line="276" w:lineRule="auto"/>
        <w:jc w:val="both"/>
      </w:pPr>
      <w:r w:rsidRPr="006D4C71">
        <w:t xml:space="preserve">Keep the site clean and dry </w:t>
      </w:r>
    </w:p>
    <w:p w14:paraId="3B31BB95" w14:textId="77E266A3" w:rsidR="00C96F39" w:rsidRPr="006D4C71" w:rsidRDefault="00C96F39" w:rsidP="006D4C71">
      <w:pPr>
        <w:pStyle w:val="ListParagraph"/>
        <w:numPr>
          <w:ilvl w:val="0"/>
          <w:numId w:val="1"/>
        </w:numPr>
        <w:spacing w:line="276" w:lineRule="auto"/>
        <w:jc w:val="both"/>
      </w:pPr>
      <w:r w:rsidRPr="006D4C71">
        <w:t>Advise p</w:t>
      </w:r>
      <w:r w:rsidR="00A90795">
        <w:t>atient to please notify staff if</w:t>
      </w:r>
      <w:r w:rsidRPr="006D4C71">
        <w:t xml:space="preserve"> increasing pain, swelling or redness occurs </w:t>
      </w:r>
    </w:p>
    <w:p w14:paraId="3EC1D47A" w14:textId="1F474E66" w:rsidR="00C96F39" w:rsidRPr="006D4C71" w:rsidRDefault="00C96F39" w:rsidP="006D4C71">
      <w:pPr>
        <w:pStyle w:val="ListParagraph"/>
        <w:numPr>
          <w:ilvl w:val="0"/>
          <w:numId w:val="1"/>
        </w:numPr>
        <w:spacing w:line="276" w:lineRule="auto"/>
        <w:jc w:val="both"/>
      </w:pPr>
      <w:r w:rsidRPr="006D4C71">
        <w:t xml:space="preserve">Document procedure in notes including insertion date, time, and any complications experienced. </w:t>
      </w:r>
    </w:p>
    <w:p w14:paraId="157D0DBB" w14:textId="11A953B7" w:rsidR="006D5B13" w:rsidRDefault="006D5B13" w:rsidP="006D4C71">
      <w:pPr>
        <w:spacing w:line="276" w:lineRule="auto"/>
        <w:jc w:val="both"/>
        <w:rPr>
          <w:b/>
        </w:rPr>
      </w:pPr>
    </w:p>
    <w:p w14:paraId="27FD5E7C" w14:textId="77777777" w:rsidR="00D86317" w:rsidRPr="006D4C71" w:rsidRDefault="00D86317" w:rsidP="006D4C71">
      <w:pPr>
        <w:spacing w:line="276" w:lineRule="auto"/>
        <w:jc w:val="both"/>
        <w:rPr>
          <w:b/>
        </w:rPr>
      </w:pPr>
    </w:p>
    <w:p w14:paraId="780B5693" w14:textId="353D05E8" w:rsidR="005851BF" w:rsidRDefault="005851BF" w:rsidP="006D4C71">
      <w:pPr>
        <w:spacing w:line="276" w:lineRule="auto"/>
        <w:jc w:val="both"/>
        <w:rPr>
          <w:b/>
        </w:rPr>
      </w:pPr>
      <w:r w:rsidRPr="006D4C71">
        <w:rPr>
          <w:b/>
        </w:rPr>
        <w:t xml:space="preserve">Complications </w:t>
      </w:r>
    </w:p>
    <w:p w14:paraId="68F45CE8" w14:textId="77777777" w:rsidR="003212F2" w:rsidRPr="006D4C71" w:rsidRDefault="003212F2" w:rsidP="006D4C71">
      <w:pPr>
        <w:spacing w:line="276" w:lineRule="auto"/>
        <w:jc w:val="both"/>
        <w:rPr>
          <w:b/>
        </w:rPr>
      </w:pPr>
    </w:p>
    <w:p w14:paraId="0265C632" w14:textId="55AFA5E1" w:rsidR="00257EA3" w:rsidRDefault="005851BF" w:rsidP="006D4C71">
      <w:pPr>
        <w:spacing w:line="276" w:lineRule="auto"/>
        <w:jc w:val="both"/>
      </w:pPr>
      <w:r w:rsidRPr="006D4C71">
        <w:t xml:space="preserve">The complications for US-PIVC are very similar to </w:t>
      </w:r>
      <w:r w:rsidR="00257EA3" w:rsidRPr="006D4C71">
        <w:t>standard placement of PIVC</w:t>
      </w:r>
      <w:r w:rsidR="003F3E3D">
        <w:t xml:space="preserve"> and include:</w:t>
      </w:r>
      <w:r w:rsidR="00257EA3" w:rsidRPr="006D4C71">
        <w:t xml:space="preserve"> </w:t>
      </w:r>
    </w:p>
    <w:p w14:paraId="5831E6BD" w14:textId="77777777" w:rsidR="003F3E3D" w:rsidRPr="006D4C71" w:rsidRDefault="003F3E3D" w:rsidP="006D4C71">
      <w:pPr>
        <w:spacing w:line="276" w:lineRule="auto"/>
        <w:jc w:val="both"/>
      </w:pPr>
    </w:p>
    <w:p w14:paraId="2D8F54EF" w14:textId="73CE8D45" w:rsidR="00257EA3" w:rsidRPr="006D4C71" w:rsidRDefault="00257EA3" w:rsidP="006D4C71">
      <w:pPr>
        <w:pStyle w:val="ListParagraph"/>
        <w:numPr>
          <w:ilvl w:val="0"/>
          <w:numId w:val="1"/>
        </w:numPr>
        <w:spacing w:line="276" w:lineRule="auto"/>
        <w:jc w:val="both"/>
      </w:pPr>
      <w:r w:rsidRPr="006D4C71">
        <w:rPr>
          <w:b/>
        </w:rPr>
        <w:t>Pain</w:t>
      </w:r>
      <w:r w:rsidRPr="006D4C71">
        <w:t xml:space="preserve">: the procedure for placing a US-PIVC can take a couple of minutes (longer than standard PIVC). Consider using lignocaine to make this procedure more comfortable for your patient. </w:t>
      </w:r>
    </w:p>
    <w:p w14:paraId="7CB15A81" w14:textId="77777777" w:rsidR="00257EA3" w:rsidRPr="006D4C71" w:rsidRDefault="00257EA3" w:rsidP="006D4C71">
      <w:pPr>
        <w:pStyle w:val="ListParagraph"/>
        <w:numPr>
          <w:ilvl w:val="0"/>
          <w:numId w:val="1"/>
        </w:numPr>
        <w:spacing w:line="276" w:lineRule="auto"/>
        <w:jc w:val="both"/>
      </w:pPr>
      <w:r w:rsidRPr="006D4C71">
        <w:rPr>
          <w:b/>
        </w:rPr>
        <w:t>Failure of procedure</w:t>
      </w:r>
      <w:r w:rsidRPr="006D4C71">
        <w:t xml:space="preserve">: If the procedure fails then analyse what went wrong? What could I have improved? What is my back up plan? </w:t>
      </w:r>
    </w:p>
    <w:p w14:paraId="3DE776E4" w14:textId="77777777" w:rsidR="00257EA3" w:rsidRPr="006D4C71" w:rsidRDefault="00257EA3" w:rsidP="006D4C71">
      <w:pPr>
        <w:pStyle w:val="ListParagraph"/>
        <w:numPr>
          <w:ilvl w:val="0"/>
          <w:numId w:val="1"/>
        </w:numPr>
        <w:spacing w:line="276" w:lineRule="auto"/>
        <w:jc w:val="both"/>
      </w:pPr>
      <w:r w:rsidRPr="006D4C71">
        <w:rPr>
          <w:b/>
        </w:rPr>
        <w:t>Vessel injury</w:t>
      </w:r>
      <w:r w:rsidRPr="006D4C71">
        <w:t xml:space="preserve">: haematoma, haemorrhage, thrombophlebitis </w:t>
      </w:r>
    </w:p>
    <w:p w14:paraId="07F09AA6" w14:textId="55673220" w:rsidR="005A7C78" w:rsidRPr="006D4C71" w:rsidRDefault="00257EA3" w:rsidP="006D4C71">
      <w:pPr>
        <w:pStyle w:val="ListParagraph"/>
        <w:numPr>
          <w:ilvl w:val="0"/>
          <w:numId w:val="1"/>
        </w:numPr>
        <w:spacing w:line="276" w:lineRule="auto"/>
        <w:jc w:val="both"/>
      </w:pPr>
      <w:r w:rsidRPr="006D4C71">
        <w:rPr>
          <w:b/>
        </w:rPr>
        <w:t>Nerve injury</w:t>
      </w:r>
      <w:r w:rsidRPr="006D4C71">
        <w:t xml:space="preserve">: ensure </w:t>
      </w:r>
      <w:r w:rsidR="00A90795">
        <w:t>you</w:t>
      </w:r>
      <w:r w:rsidRPr="006D4C71">
        <w:t xml:space="preserve"> recognise and avoid nerves on the scout scan. </w:t>
      </w:r>
    </w:p>
    <w:p w14:paraId="6ADB875A" w14:textId="058DB1BF" w:rsidR="00257EA3" w:rsidRPr="006D4C71" w:rsidRDefault="00257EA3" w:rsidP="006D4C71">
      <w:pPr>
        <w:pStyle w:val="ListParagraph"/>
        <w:numPr>
          <w:ilvl w:val="0"/>
          <w:numId w:val="1"/>
        </w:numPr>
        <w:spacing w:line="276" w:lineRule="auto"/>
        <w:jc w:val="both"/>
      </w:pPr>
      <w:r w:rsidRPr="006D4C71">
        <w:rPr>
          <w:b/>
        </w:rPr>
        <w:t>Infection at insertion site</w:t>
      </w:r>
      <w:r w:rsidRPr="006D4C71">
        <w:t xml:space="preserve">: asceptic </w:t>
      </w:r>
      <w:r w:rsidR="00C87BE4" w:rsidRPr="006D4C71">
        <w:t>non-touch</w:t>
      </w:r>
      <w:r w:rsidRPr="006D4C71">
        <w:t xml:space="preserve"> technique required for this procedure as well as standard daily nursing checks on the ward to ensure nil infection. </w:t>
      </w:r>
    </w:p>
    <w:p w14:paraId="10BA9CDC" w14:textId="5EB891AD" w:rsidR="00257EA3" w:rsidRPr="006D4C71" w:rsidRDefault="00257EA3" w:rsidP="006D4C71">
      <w:pPr>
        <w:pStyle w:val="ListParagraph"/>
        <w:numPr>
          <w:ilvl w:val="0"/>
          <w:numId w:val="1"/>
        </w:numPr>
        <w:spacing w:line="276" w:lineRule="auto"/>
        <w:jc w:val="both"/>
        <w:rPr>
          <w:b/>
        </w:rPr>
      </w:pPr>
      <w:r w:rsidRPr="006D4C71">
        <w:rPr>
          <w:b/>
        </w:rPr>
        <w:t xml:space="preserve">Thrombosis </w:t>
      </w:r>
    </w:p>
    <w:p w14:paraId="0DA06E6A" w14:textId="0DFEF16D" w:rsidR="00257EA3" w:rsidRPr="006D4C71" w:rsidRDefault="00257EA3" w:rsidP="006D4C71">
      <w:pPr>
        <w:pStyle w:val="ListParagraph"/>
        <w:numPr>
          <w:ilvl w:val="0"/>
          <w:numId w:val="1"/>
        </w:numPr>
        <w:spacing w:line="276" w:lineRule="auto"/>
        <w:jc w:val="both"/>
        <w:rPr>
          <w:b/>
        </w:rPr>
      </w:pPr>
      <w:r w:rsidRPr="006D4C71">
        <w:rPr>
          <w:b/>
        </w:rPr>
        <w:t xml:space="preserve">Air embolism </w:t>
      </w:r>
    </w:p>
    <w:p w14:paraId="05782065" w14:textId="18F01FB9" w:rsidR="00B46B24" w:rsidRPr="003212F2" w:rsidRDefault="00257EA3" w:rsidP="006D4C71">
      <w:pPr>
        <w:pStyle w:val="ListParagraph"/>
        <w:numPr>
          <w:ilvl w:val="0"/>
          <w:numId w:val="1"/>
        </w:numPr>
        <w:spacing w:line="276" w:lineRule="auto"/>
        <w:jc w:val="both"/>
        <w:rPr>
          <w:b/>
        </w:rPr>
      </w:pPr>
      <w:r w:rsidRPr="006D4C71">
        <w:rPr>
          <w:b/>
        </w:rPr>
        <w:t xml:space="preserve">Vasovagal syncope on needle insertion </w:t>
      </w:r>
    </w:p>
    <w:p w14:paraId="6FC3C989" w14:textId="77777777" w:rsidR="003A4BBE" w:rsidRPr="006D4C71" w:rsidRDefault="003A4BBE" w:rsidP="006D4C71">
      <w:pPr>
        <w:spacing w:line="276" w:lineRule="auto"/>
        <w:jc w:val="both"/>
      </w:pPr>
    </w:p>
    <w:p w14:paraId="069550C3" w14:textId="77777777" w:rsidR="00B15F6C" w:rsidRPr="00D515E1" w:rsidRDefault="00B15F6C" w:rsidP="006D4C71">
      <w:pPr>
        <w:spacing w:line="276" w:lineRule="auto"/>
        <w:jc w:val="both"/>
      </w:pPr>
    </w:p>
    <w:p w14:paraId="29480B4E" w14:textId="77777777" w:rsidR="00B15F6C" w:rsidRPr="00D515E1" w:rsidRDefault="00B15F6C" w:rsidP="006D4C71">
      <w:pPr>
        <w:spacing w:line="276" w:lineRule="auto"/>
        <w:jc w:val="both"/>
      </w:pPr>
    </w:p>
    <w:p w14:paraId="08EA09C9" w14:textId="77777777" w:rsidR="00F205E8" w:rsidRDefault="00F205E8" w:rsidP="006D4C71">
      <w:pPr>
        <w:spacing w:line="276" w:lineRule="auto"/>
        <w:jc w:val="both"/>
        <w:rPr>
          <w:b/>
        </w:rPr>
      </w:pPr>
      <w:r>
        <w:rPr>
          <w:b/>
        </w:rPr>
        <w:br w:type="page"/>
      </w:r>
    </w:p>
    <w:p w14:paraId="5EF509D1" w14:textId="25BE19A1" w:rsidR="003F72B2" w:rsidRPr="00D515E1" w:rsidRDefault="003F72B2" w:rsidP="006D4C71">
      <w:pPr>
        <w:spacing w:line="276" w:lineRule="auto"/>
        <w:jc w:val="both"/>
        <w:rPr>
          <w:b/>
        </w:rPr>
      </w:pPr>
      <w:r w:rsidRPr="00D515E1">
        <w:rPr>
          <w:b/>
        </w:rPr>
        <w:lastRenderedPageBreak/>
        <w:t xml:space="preserve">Accreditation for Ultrasound Guided Peripheral Intravenous Catheter Insertion </w:t>
      </w:r>
      <w:r w:rsidR="00B15F6C" w:rsidRPr="00D515E1">
        <w:rPr>
          <w:b/>
        </w:rPr>
        <w:t xml:space="preserve"> </w:t>
      </w:r>
    </w:p>
    <w:p w14:paraId="2C65DB1E" w14:textId="77777777" w:rsidR="003F72B2" w:rsidRPr="00D515E1" w:rsidRDefault="003F72B2" w:rsidP="006D4C71">
      <w:pPr>
        <w:spacing w:line="276" w:lineRule="auto"/>
        <w:jc w:val="both"/>
      </w:pPr>
    </w:p>
    <w:p w14:paraId="21086D8A" w14:textId="1FF1C667" w:rsidR="0049084D" w:rsidRPr="00D515E1" w:rsidRDefault="003F72B2" w:rsidP="006D4C71">
      <w:pPr>
        <w:spacing w:line="276" w:lineRule="auto"/>
        <w:jc w:val="both"/>
      </w:pPr>
      <w:r w:rsidRPr="00D515E1">
        <w:t xml:space="preserve">There are </w:t>
      </w:r>
      <w:r w:rsidR="0049084D" w:rsidRPr="00D515E1">
        <w:t xml:space="preserve">two options for accreditation for ultrasound guided PIVC at Sutherland Hospital. </w:t>
      </w:r>
    </w:p>
    <w:p w14:paraId="195512FF" w14:textId="77777777" w:rsidR="0049084D" w:rsidRPr="00D515E1" w:rsidRDefault="0049084D" w:rsidP="006D4C71">
      <w:pPr>
        <w:spacing w:line="276" w:lineRule="auto"/>
        <w:jc w:val="both"/>
      </w:pPr>
    </w:p>
    <w:p w14:paraId="61132F9A" w14:textId="6FC66F3D" w:rsidR="00B15F6C" w:rsidRPr="00D515E1" w:rsidRDefault="00B15F6C" w:rsidP="006D4C71">
      <w:pPr>
        <w:spacing w:line="276" w:lineRule="auto"/>
        <w:jc w:val="both"/>
        <w:rPr>
          <w:b/>
        </w:rPr>
      </w:pPr>
      <w:r w:rsidRPr="00D515E1">
        <w:rPr>
          <w:b/>
        </w:rPr>
        <w:t xml:space="preserve">CCPU </w:t>
      </w:r>
      <w:r w:rsidR="003F72B2" w:rsidRPr="00D515E1">
        <w:rPr>
          <w:b/>
        </w:rPr>
        <w:t xml:space="preserve">Pathway </w:t>
      </w:r>
    </w:p>
    <w:p w14:paraId="5D536021" w14:textId="5E5D284B" w:rsidR="008B31BB" w:rsidRPr="00D515E1" w:rsidRDefault="0049084D" w:rsidP="006D4C71">
      <w:pPr>
        <w:spacing w:line="276" w:lineRule="auto"/>
        <w:jc w:val="both"/>
      </w:pPr>
      <w:r w:rsidRPr="00D515E1">
        <w:t xml:space="preserve">The Certificate in Clinician Performed Ultrasound (CCPU) </w:t>
      </w:r>
      <w:r w:rsidR="008B31BB" w:rsidRPr="00D515E1">
        <w:t xml:space="preserve">is </w:t>
      </w:r>
      <w:proofErr w:type="gramStart"/>
      <w:r w:rsidR="008B31BB" w:rsidRPr="00D515E1">
        <w:t>a is</w:t>
      </w:r>
      <w:proofErr w:type="gramEnd"/>
      <w:r w:rsidR="008B31BB" w:rsidRPr="00D515E1">
        <w:t xml:space="preserve"> a credential awarded by the</w:t>
      </w:r>
      <w:r w:rsidRPr="00D515E1">
        <w:t xml:space="preserve"> Australasian Society for Ultrasound in Medicine (ASUM) </w:t>
      </w:r>
      <w:r w:rsidR="008B31BB" w:rsidRPr="00D515E1">
        <w:t xml:space="preserve">for various point of care ultrasound skills. They have a vascular access module which can provide formal credentialing in the skill of ultrasound guided PIVC, arterial lines and central lines. More information can be found at:  </w:t>
      </w:r>
      <w:hyperlink r:id="rId13" w:history="1">
        <w:r w:rsidR="008B31BB" w:rsidRPr="00D515E1">
          <w:rPr>
            <w:rStyle w:val="Hyperlink"/>
            <w:color w:val="auto"/>
          </w:rPr>
          <w:t>https://www.asum.com.au/files/public/Education/CCPU/Syllabi/CCPU-Vascular-Access-Syllabus.pdf</w:t>
        </w:r>
      </w:hyperlink>
    </w:p>
    <w:p w14:paraId="36DFAC0C" w14:textId="77777777" w:rsidR="008B31BB" w:rsidRPr="00D515E1" w:rsidRDefault="008B31BB" w:rsidP="006D4C71">
      <w:pPr>
        <w:spacing w:line="276" w:lineRule="auto"/>
        <w:jc w:val="both"/>
      </w:pPr>
    </w:p>
    <w:p w14:paraId="42E625A0" w14:textId="3147CB4A" w:rsidR="00B15F6C" w:rsidRPr="00D515E1" w:rsidRDefault="003F72B2" w:rsidP="006D4C71">
      <w:pPr>
        <w:spacing w:line="276" w:lineRule="auto"/>
        <w:jc w:val="both"/>
        <w:rPr>
          <w:b/>
        </w:rPr>
      </w:pPr>
      <w:r w:rsidRPr="00D515E1">
        <w:rPr>
          <w:b/>
        </w:rPr>
        <w:t xml:space="preserve">Local </w:t>
      </w:r>
      <w:r w:rsidR="008B31BB" w:rsidRPr="00D515E1">
        <w:rPr>
          <w:b/>
        </w:rPr>
        <w:t>Sutherland Hospital Emergency Department Credentialing P</w:t>
      </w:r>
      <w:r w:rsidRPr="00D515E1">
        <w:rPr>
          <w:b/>
        </w:rPr>
        <w:t xml:space="preserve">athway </w:t>
      </w:r>
    </w:p>
    <w:p w14:paraId="3F0DABFD" w14:textId="24B000CD" w:rsidR="008B31BB" w:rsidRPr="00D515E1" w:rsidRDefault="008B31BB" w:rsidP="006D4C71">
      <w:pPr>
        <w:spacing w:line="276" w:lineRule="auto"/>
        <w:jc w:val="both"/>
      </w:pPr>
      <w:r w:rsidRPr="00D515E1">
        <w:t xml:space="preserve">The local pathway to credential doctors in ultrasound guided PIVC includes the following steps: </w:t>
      </w:r>
    </w:p>
    <w:p w14:paraId="5E23EE89" w14:textId="6D9658CE" w:rsidR="008B31BB" w:rsidRPr="00D515E1" w:rsidRDefault="008B31BB" w:rsidP="008B31BB">
      <w:pPr>
        <w:pStyle w:val="ListParagraph"/>
        <w:numPr>
          <w:ilvl w:val="0"/>
          <w:numId w:val="9"/>
        </w:numPr>
        <w:spacing w:line="276" w:lineRule="auto"/>
        <w:jc w:val="both"/>
      </w:pPr>
      <w:r w:rsidRPr="00D515E1">
        <w:t xml:space="preserve">Read the Ultrasound Guided Peripheral Intravenous Access Insertion Module (this document). </w:t>
      </w:r>
    </w:p>
    <w:p w14:paraId="48DABB6C" w14:textId="77777777" w:rsidR="008B31BB" w:rsidRPr="00D515E1" w:rsidRDefault="008B31BB" w:rsidP="008B31BB">
      <w:pPr>
        <w:pStyle w:val="ListParagraph"/>
        <w:numPr>
          <w:ilvl w:val="0"/>
          <w:numId w:val="9"/>
        </w:numPr>
        <w:spacing w:line="276" w:lineRule="auto"/>
        <w:jc w:val="both"/>
      </w:pPr>
      <w:r w:rsidRPr="00D515E1">
        <w:t xml:space="preserve">Complete Pre and Post Module MCQ which includes ten multiple choice questions each. </w:t>
      </w:r>
    </w:p>
    <w:p w14:paraId="78BDC292" w14:textId="77777777" w:rsidR="008B31BB" w:rsidRPr="00D515E1" w:rsidRDefault="008B31BB" w:rsidP="008B31BB">
      <w:pPr>
        <w:pStyle w:val="ListParagraph"/>
        <w:numPr>
          <w:ilvl w:val="0"/>
          <w:numId w:val="9"/>
        </w:numPr>
        <w:spacing w:line="276" w:lineRule="auto"/>
        <w:jc w:val="both"/>
      </w:pPr>
      <w:r w:rsidRPr="00D515E1">
        <w:t xml:space="preserve">Attend a formal 2 hour practical session </w:t>
      </w:r>
    </w:p>
    <w:p w14:paraId="40DA024E" w14:textId="77777777" w:rsidR="008B31BB" w:rsidRPr="00D515E1" w:rsidRDefault="008B31BB" w:rsidP="008B31BB">
      <w:pPr>
        <w:pStyle w:val="ListParagraph"/>
        <w:numPr>
          <w:ilvl w:val="0"/>
          <w:numId w:val="9"/>
        </w:numPr>
        <w:spacing w:line="276" w:lineRule="auto"/>
        <w:jc w:val="both"/>
      </w:pPr>
      <w:r w:rsidRPr="00D515E1">
        <w:t xml:space="preserve">Complete the practical session feedback form </w:t>
      </w:r>
    </w:p>
    <w:p w14:paraId="6030B1BE" w14:textId="77777777" w:rsidR="008B31BB" w:rsidRPr="00D515E1" w:rsidRDefault="008B31BB" w:rsidP="008B31BB">
      <w:pPr>
        <w:pStyle w:val="ListParagraph"/>
        <w:numPr>
          <w:ilvl w:val="0"/>
          <w:numId w:val="9"/>
        </w:numPr>
        <w:spacing w:line="276" w:lineRule="auto"/>
        <w:jc w:val="both"/>
      </w:pPr>
      <w:r w:rsidRPr="00D515E1">
        <w:t xml:space="preserve">Complete a logbook with 5 supervised ultrasound guided PIVC </w:t>
      </w:r>
    </w:p>
    <w:p w14:paraId="77E895D7" w14:textId="76E03449" w:rsidR="003A4BBE" w:rsidRPr="006D4C71" w:rsidRDefault="003A4BBE" w:rsidP="006D4C71">
      <w:pPr>
        <w:spacing w:line="276" w:lineRule="auto"/>
        <w:jc w:val="both"/>
      </w:pPr>
      <w:r w:rsidRPr="006D4C71">
        <w:br w:type="page"/>
      </w:r>
    </w:p>
    <w:p w14:paraId="486FF52B" w14:textId="0F9D682C" w:rsidR="003A4BBE" w:rsidRPr="006D4C71" w:rsidRDefault="003A4BBE" w:rsidP="006D4C71">
      <w:pPr>
        <w:spacing w:line="276" w:lineRule="auto"/>
        <w:jc w:val="both"/>
        <w:rPr>
          <w:sz w:val="32"/>
          <w:szCs w:val="32"/>
        </w:rPr>
      </w:pPr>
      <w:r w:rsidRPr="006D4C71">
        <w:rPr>
          <w:b/>
          <w:sz w:val="32"/>
          <w:szCs w:val="32"/>
          <w:u w:val="single"/>
        </w:rPr>
        <w:lastRenderedPageBreak/>
        <w:t xml:space="preserve">Logbook for </w:t>
      </w:r>
      <w:r w:rsidR="00204924" w:rsidRPr="006D4C71">
        <w:rPr>
          <w:b/>
          <w:sz w:val="32"/>
          <w:szCs w:val="32"/>
          <w:u w:val="single"/>
        </w:rPr>
        <w:t xml:space="preserve">US- PIVC </w:t>
      </w:r>
    </w:p>
    <w:tbl>
      <w:tblPr>
        <w:tblStyle w:val="TableGrid"/>
        <w:tblpPr w:leftFromText="180" w:rightFromText="180" w:vertAnchor="page" w:horzAnchor="page" w:tblpX="1549" w:tblpY="3061"/>
        <w:tblW w:w="0" w:type="auto"/>
        <w:tblLook w:val="04A0" w:firstRow="1" w:lastRow="0" w:firstColumn="1" w:lastColumn="0" w:noHBand="0" w:noVBand="1"/>
      </w:tblPr>
      <w:tblGrid>
        <w:gridCol w:w="847"/>
        <w:gridCol w:w="1372"/>
        <w:gridCol w:w="1793"/>
        <w:gridCol w:w="1394"/>
        <w:gridCol w:w="1459"/>
        <w:gridCol w:w="1425"/>
      </w:tblGrid>
      <w:tr w:rsidR="003A4BBE" w:rsidRPr="006D4C71" w14:paraId="701114FE" w14:textId="6B2D8A88" w:rsidTr="00B15F6C">
        <w:tc>
          <w:tcPr>
            <w:tcW w:w="985" w:type="dxa"/>
          </w:tcPr>
          <w:p w14:paraId="2D4A8683" w14:textId="4E1E0349" w:rsidR="003A4BBE" w:rsidRPr="006D4C71" w:rsidRDefault="003A4BBE" w:rsidP="006D4C71">
            <w:pPr>
              <w:spacing w:line="276" w:lineRule="auto"/>
              <w:jc w:val="both"/>
              <w:rPr>
                <w:b/>
              </w:rPr>
            </w:pPr>
            <w:r w:rsidRPr="006D4C71">
              <w:rPr>
                <w:b/>
              </w:rPr>
              <w:t xml:space="preserve">Date </w:t>
            </w:r>
          </w:p>
        </w:tc>
        <w:tc>
          <w:tcPr>
            <w:tcW w:w="1372" w:type="dxa"/>
          </w:tcPr>
          <w:p w14:paraId="1F17108E" w14:textId="72B6BC21" w:rsidR="003A4BBE" w:rsidRPr="006D4C71" w:rsidRDefault="00204924" w:rsidP="006D4C71">
            <w:pPr>
              <w:spacing w:line="276" w:lineRule="auto"/>
              <w:jc w:val="both"/>
              <w:rPr>
                <w:b/>
              </w:rPr>
            </w:pPr>
            <w:r w:rsidRPr="006D4C71">
              <w:rPr>
                <w:b/>
              </w:rPr>
              <w:t>Details of procedure</w:t>
            </w:r>
          </w:p>
        </w:tc>
        <w:tc>
          <w:tcPr>
            <w:tcW w:w="1793" w:type="dxa"/>
          </w:tcPr>
          <w:p w14:paraId="52E2DD91" w14:textId="33E18AD9" w:rsidR="003A4BBE" w:rsidRPr="006D4C71" w:rsidRDefault="003A4BBE" w:rsidP="006D4C71">
            <w:pPr>
              <w:spacing w:line="276" w:lineRule="auto"/>
              <w:jc w:val="both"/>
              <w:rPr>
                <w:b/>
              </w:rPr>
            </w:pPr>
            <w:r w:rsidRPr="006D4C71">
              <w:rPr>
                <w:b/>
              </w:rPr>
              <w:t xml:space="preserve">Complications </w:t>
            </w:r>
          </w:p>
        </w:tc>
        <w:tc>
          <w:tcPr>
            <w:tcW w:w="1443" w:type="dxa"/>
          </w:tcPr>
          <w:p w14:paraId="645AF68A" w14:textId="6E987009" w:rsidR="003A4BBE" w:rsidRPr="006D4C71" w:rsidRDefault="003A4BBE" w:rsidP="006D4C71">
            <w:pPr>
              <w:spacing w:line="276" w:lineRule="auto"/>
              <w:jc w:val="both"/>
              <w:rPr>
                <w:b/>
              </w:rPr>
            </w:pPr>
            <w:r w:rsidRPr="006D4C71">
              <w:rPr>
                <w:b/>
              </w:rPr>
              <w:t>Successful</w:t>
            </w:r>
          </w:p>
        </w:tc>
        <w:tc>
          <w:tcPr>
            <w:tcW w:w="1498" w:type="dxa"/>
          </w:tcPr>
          <w:p w14:paraId="10B0F76F" w14:textId="690EF4DD" w:rsidR="003A4BBE" w:rsidRPr="006D4C71" w:rsidRDefault="003A4BBE" w:rsidP="006D4C71">
            <w:pPr>
              <w:spacing w:line="276" w:lineRule="auto"/>
              <w:jc w:val="both"/>
              <w:rPr>
                <w:b/>
              </w:rPr>
            </w:pPr>
            <w:r w:rsidRPr="006D4C71">
              <w:rPr>
                <w:b/>
              </w:rPr>
              <w:t xml:space="preserve">Supervisor Comments </w:t>
            </w:r>
          </w:p>
        </w:tc>
        <w:tc>
          <w:tcPr>
            <w:tcW w:w="1425" w:type="dxa"/>
          </w:tcPr>
          <w:p w14:paraId="4D287AFE" w14:textId="66025D2C" w:rsidR="003A4BBE" w:rsidRPr="006D4C71" w:rsidRDefault="003A4BBE" w:rsidP="006D4C71">
            <w:pPr>
              <w:spacing w:line="276" w:lineRule="auto"/>
              <w:jc w:val="both"/>
              <w:rPr>
                <w:b/>
              </w:rPr>
            </w:pPr>
            <w:r w:rsidRPr="006D4C71">
              <w:rPr>
                <w:b/>
              </w:rPr>
              <w:t xml:space="preserve">Supervisor signature </w:t>
            </w:r>
          </w:p>
        </w:tc>
      </w:tr>
      <w:tr w:rsidR="003A4BBE" w:rsidRPr="006D4C71" w14:paraId="0B70F3A8" w14:textId="25033838" w:rsidTr="00B15F6C">
        <w:tc>
          <w:tcPr>
            <w:tcW w:w="985" w:type="dxa"/>
          </w:tcPr>
          <w:p w14:paraId="2A20CF58" w14:textId="77777777" w:rsidR="003A4BBE" w:rsidRPr="006D4C71" w:rsidRDefault="003A4BBE" w:rsidP="006D4C71">
            <w:pPr>
              <w:spacing w:line="276" w:lineRule="auto"/>
              <w:jc w:val="both"/>
              <w:rPr>
                <w:b/>
              </w:rPr>
            </w:pPr>
          </w:p>
          <w:p w14:paraId="47BF1DDD" w14:textId="77777777" w:rsidR="003A4BBE" w:rsidRPr="006D4C71" w:rsidRDefault="003A4BBE" w:rsidP="006D4C71">
            <w:pPr>
              <w:spacing w:line="276" w:lineRule="auto"/>
              <w:jc w:val="both"/>
              <w:rPr>
                <w:b/>
              </w:rPr>
            </w:pPr>
          </w:p>
          <w:p w14:paraId="5A5F52E7" w14:textId="77777777" w:rsidR="003A4BBE" w:rsidRPr="006D4C71" w:rsidRDefault="003A4BBE" w:rsidP="006D4C71">
            <w:pPr>
              <w:spacing w:line="276" w:lineRule="auto"/>
              <w:jc w:val="both"/>
              <w:rPr>
                <w:b/>
              </w:rPr>
            </w:pPr>
          </w:p>
        </w:tc>
        <w:tc>
          <w:tcPr>
            <w:tcW w:w="1372" w:type="dxa"/>
          </w:tcPr>
          <w:p w14:paraId="15FC40DC" w14:textId="77777777" w:rsidR="003A4BBE" w:rsidRPr="006D4C71" w:rsidRDefault="003A4BBE" w:rsidP="006D4C71">
            <w:pPr>
              <w:spacing w:line="276" w:lineRule="auto"/>
              <w:jc w:val="both"/>
              <w:rPr>
                <w:b/>
              </w:rPr>
            </w:pPr>
          </w:p>
        </w:tc>
        <w:tc>
          <w:tcPr>
            <w:tcW w:w="1793" w:type="dxa"/>
          </w:tcPr>
          <w:p w14:paraId="095102B4" w14:textId="77777777" w:rsidR="003A4BBE" w:rsidRPr="006D4C71" w:rsidRDefault="003A4BBE" w:rsidP="006D4C71">
            <w:pPr>
              <w:spacing w:line="276" w:lineRule="auto"/>
              <w:jc w:val="both"/>
              <w:rPr>
                <w:b/>
              </w:rPr>
            </w:pPr>
          </w:p>
        </w:tc>
        <w:tc>
          <w:tcPr>
            <w:tcW w:w="1443" w:type="dxa"/>
          </w:tcPr>
          <w:p w14:paraId="03E17183" w14:textId="77777777" w:rsidR="003A4BBE" w:rsidRPr="006D4C71" w:rsidRDefault="003A4BBE" w:rsidP="006D4C71">
            <w:pPr>
              <w:spacing w:line="276" w:lineRule="auto"/>
              <w:jc w:val="both"/>
              <w:rPr>
                <w:b/>
              </w:rPr>
            </w:pPr>
          </w:p>
        </w:tc>
        <w:tc>
          <w:tcPr>
            <w:tcW w:w="1498" w:type="dxa"/>
          </w:tcPr>
          <w:p w14:paraId="7ACC51F4" w14:textId="77777777" w:rsidR="003A4BBE" w:rsidRPr="006D4C71" w:rsidRDefault="003A4BBE" w:rsidP="006D4C71">
            <w:pPr>
              <w:spacing w:line="276" w:lineRule="auto"/>
              <w:jc w:val="both"/>
              <w:rPr>
                <w:b/>
              </w:rPr>
            </w:pPr>
          </w:p>
        </w:tc>
        <w:tc>
          <w:tcPr>
            <w:tcW w:w="1425" w:type="dxa"/>
          </w:tcPr>
          <w:p w14:paraId="07907CF0" w14:textId="77777777" w:rsidR="003A4BBE" w:rsidRPr="006D4C71" w:rsidRDefault="003A4BBE" w:rsidP="006D4C71">
            <w:pPr>
              <w:spacing w:line="276" w:lineRule="auto"/>
              <w:jc w:val="both"/>
              <w:rPr>
                <w:b/>
              </w:rPr>
            </w:pPr>
          </w:p>
        </w:tc>
      </w:tr>
      <w:tr w:rsidR="003A4BBE" w:rsidRPr="006D4C71" w14:paraId="7EB3803C" w14:textId="4D15A654" w:rsidTr="00B15F6C">
        <w:tc>
          <w:tcPr>
            <w:tcW w:w="985" w:type="dxa"/>
          </w:tcPr>
          <w:p w14:paraId="09E983CA" w14:textId="77777777" w:rsidR="003A4BBE" w:rsidRPr="006D4C71" w:rsidRDefault="003A4BBE" w:rsidP="006D4C71">
            <w:pPr>
              <w:spacing w:line="276" w:lineRule="auto"/>
              <w:jc w:val="both"/>
              <w:rPr>
                <w:b/>
              </w:rPr>
            </w:pPr>
          </w:p>
          <w:p w14:paraId="5E7185BE" w14:textId="77777777" w:rsidR="003A4BBE" w:rsidRPr="006D4C71" w:rsidRDefault="003A4BBE" w:rsidP="006D4C71">
            <w:pPr>
              <w:spacing w:line="276" w:lineRule="auto"/>
              <w:jc w:val="both"/>
              <w:rPr>
                <w:b/>
              </w:rPr>
            </w:pPr>
          </w:p>
          <w:p w14:paraId="07402ACF" w14:textId="77777777" w:rsidR="003A4BBE" w:rsidRPr="006D4C71" w:rsidRDefault="003A4BBE" w:rsidP="006D4C71">
            <w:pPr>
              <w:spacing w:line="276" w:lineRule="auto"/>
              <w:jc w:val="both"/>
              <w:rPr>
                <w:b/>
              </w:rPr>
            </w:pPr>
          </w:p>
        </w:tc>
        <w:tc>
          <w:tcPr>
            <w:tcW w:w="1372" w:type="dxa"/>
          </w:tcPr>
          <w:p w14:paraId="43B6F235" w14:textId="77777777" w:rsidR="003A4BBE" w:rsidRPr="006D4C71" w:rsidRDefault="003A4BBE" w:rsidP="006D4C71">
            <w:pPr>
              <w:spacing w:line="276" w:lineRule="auto"/>
              <w:jc w:val="both"/>
              <w:rPr>
                <w:b/>
              </w:rPr>
            </w:pPr>
          </w:p>
        </w:tc>
        <w:tc>
          <w:tcPr>
            <w:tcW w:w="1793" w:type="dxa"/>
          </w:tcPr>
          <w:p w14:paraId="5C76BF22" w14:textId="77777777" w:rsidR="003A4BBE" w:rsidRPr="006D4C71" w:rsidRDefault="003A4BBE" w:rsidP="006D4C71">
            <w:pPr>
              <w:spacing w:line="276" w:lineRule="auto"/>
              <w:jc w:val="both"/>
              <w:rPr>
                <w:b/>
              </w:rPr>
            </w:pPr>
          </w:p>
        </w:tc>
        <w:tc>
          <w:tcPr>
            <w:tcW w:w="1443" w:type="dxa"/>
          </w:tcPr>
          <w:p w14:paraId="528F5A0F" w14:textId="77777777" w:rsidR="003A4BBE" w:rsidRPr="006D4C71" w:rsidRDefault="003A4BBE" w:rsidP="006D4C71">
            <w:pPr>
              <w:spacing w:line="276" w:lineRule="auto"/>
              <w:jc w:val="both"/>
              <w:rPr>
                <w:b/>
              </w:rPr>
            </w:pPr>
          </w:p>
        </w:tc>
        <w:tc>
          <w:tcPr>
            <w:tcW w:w="1498" w:type="dxa"/>
          </w:tcPr>
          <w:p w14:paraId="607EE211" w14:textId="77777777" w:rsidR="003A4BBE" w:rsidRPr="006D4C71" w:rsidRDefault="003A4BBE" w:rsidP="006D4C71">
            <w:pPr>
              <w:spacing w:line="276" w:lineRule="auto"/>
              <w:jc w:val="both"/>
              <w:rPr>
                <w:b/>
              </w:rPr>
            </w:pPr>
          </w:p>
        </w:tc>
        <w:tc>
          <w:tcPr>
            <w:tcW w:w="1425" w:type="dxa"/>
          </w:tcPr>
          <w:p w14:paraId="529AC59F" w14:textId="77777777" w:rsidR="003A4BBE" w:rsidRPr="006D4C71" w:rsidRDefault="003A4BBE" w:rsidP="006D4C71">
            <w:pPr>
              <w:spacing w:line="276" w:lineRule="auto"/>
              <w:jc w:val="both"/>
              <w:rPr>
                <w:b/>
              </w:rPr>
            </w:pPr>
          </w:p>
        </w:tc>
      </w:tr>
      <w:tr w:rsidR="003A4BBE" w:rsidRPr="006D4C71" w14:paraId="0D50E079" w14:textId="169C4E30" w:rsidTr="00B15F6C">
        <w:tc>
          <w:tcPr>
            <w:tcW w:w="985" w:type="dxa"/>
          </w:tcPr>
          <w:p w14:paraId="4424AE0E" w14:textId="77777777" w:rsidR="003A4BBE" w:rsidRPr="006D4C71" w:rsidRDefault="003A4BBE" w:rsidP="006D4C71">
            <w:pPr>
              <w:spacing w:line="276" w:lineRule="auto"/>
              <w:jc w:val="both"/>
              <w:rPr>
                <w:b/>
              </w:rPr>
            </w:pPr>
          </w:p>
          <w:p w14:paraId="4E36155E" w14:textId="77777777" w:rsidR="003A4BBE" w:rsidRPr="006D4C71" w:rsidRDefault="003A4BBE" w:rsidP="006D4C71">
            <w:pPr>
              <w:spacing w:line="276" w:lineRule="auto"/>
              <w:jc w:val="both"/>
              <w:rPr>
                <w:b/>
              </w:rPr>
            </w:pPr>
          </w:p>
          <w:p w14:paraId="474B8ABD" w14:textId="77777777" w:rsidR="003A4BBE" w:rsidRPr="006D4C71" w:rsidRDefault="003A4BBE" w:rsidP="006D4C71">
            <w:pPr>
              <w:spacing w:line="276" w:lineRule="auto"/>
              <w:jc w:val="both"/>
              <w:rPr>
                <w:b/>
              </w:rPr>
            </w:pPr>
          </w:p>
        </w:tc>
        <w:tc>
          <w:tcPr>
            <w:tcW w:w="1372" w:type="dxa"/>
          </w:tcPr>
          <w:p w14:paraId="381641C3" w14:textId="77777777" w:rsidR="003A4BBE" w:rsidRPr="006D4C71" w:rsidRDefault="003A4BBE" w:rsidP="006D4C71">
            <w:pPr>
              <w:spacing w:line="276" w:lineRule="auto"/>
              <w:jc w:val="both"/>
              <w:rPr>
                <w:b/>
              </w:rPr>
            </w:pPr>
          </w:p>
        </w:tc>
        <w:tc>
          <w:tcPr>
            <w:tcW w:w="1793" w:type="dxa"/>
          </w:tcPr>
          <w:p w14:paraId="48E5AC28" w14:textId="77777777" w:rsidR="003A4BBE" w:rsidRPr="006D4C71" w:rsidRDefault="003A4BBE" w:rsidP="006D4C71">
            <w:pPr>
              <w:spacing w:line="276" w:lineRule="auto"/>
              <w:jc w:val="both"/>
              <w:rPr>
                <w:b/>
              </w:rPr>
            </w:pPr>
          </w:p>
        </w:tc>
        <w:tc>
          <w:tcPr>
            <w:tcW w:w="1443" w:type="dxa"/>
          </w:tcPr>
          <w:p w14:paraId="2E0A5DF6" w14:textId="77777777" w:rsidR="003A4BBE" w:rsidRPr="006D4C71" w:rsidRDefault="003A4BBE" w:rsidP="006D4C71">
            <w:pPr>
              <w:spacing w:line="276" w:lineRule="auto"/>
              <w:jc w:val="both"/>
              <w:rPr>
                <w:b/>
              </w:rPr>
            </w:pPr>
          </w:p>
        </w:tc>
        <w:tc>
          <w:tcPr>
            <w:tcW w:w="1498" w:type="dxa"/>
          </w:tcPr>
          <w:p w14:paraId="5EC381A1" w14:textId="77777777" w:rsidR="003A4BBE" w:rsidRPr="006D4C71" w:rsidRDefault="003A4BBE" w:rsidP="006D4C71">
            <w:pPr>
              <w:spacing w:line="276" w:lineRule="auto"/>
              <w:jc w:val="both"/>
              <w:rPr>
                <w:b/>
              </w:rPr>
            </w:pPr>
          </w:p>
        </w:tc>
        <w:tc>
          <w:tcPr>
            <w:tcW w:w="1425" w:type="dxa"/>
          </w:tcPr>
          <w:p w14:paraId="057050B9" w14:textId="77777777" w:rsidR="003A4BBE" w:rsidRPr="006D4C71" w:rsidRDefault="003A4BBE" w:rsidP="006D4C71">
            <w:pPr>
              <w:spacing w:line="276" w:lineRule="auto"/>
              <w:jc w:val="both"/>
              <w:rPr>
                <w:b/>
              </w:rPr>
            </w:pPr>
          </w:p>
        </w:tc>
      </w:tr>
      <w:tr w:rsidR="003A4BBE" w:rsidRPr="006D4C71" w14:paraId="2180327F" w14:textId="40D56F0C" w:rsidTr="00B15F6C">
        <w:trPr>
          <w:trHeight w:val="968"/>
        </w:trPr>
        <w:tc>
          <w:tcPr>
            <w:tcW w:w="985" w:type="dxa"/>
          </w:tcPr>
          <w:p w14:paraId="72C03368" w14:textId="77777777" w:rsidR="003A4BBE" w:rsidRPr="006D4C71" w:rsidRDefault="003A4BBE" w:rsidP="006D4C71">
            <w:pPr>
              <w:spacing w:line="276" w:lineRule="auto"/>
              <w:jc w:val="both"/>
              <w:rPr>
                <w:b/>
              </w:rPr>
            </w:pPr>
          </w:p>
        </w:tc>
        <w:tc>
          <w:tcPr>
            <w:tcW w:w="1372" w:type="dxa"/>
          </w:tcPr>
          <w:p w14:paraId="5281187D" w14:textId="77777777" w:rsidR="003A4BBE" w:rsidRPr="006D4C71" w:rsidRDefault="003A4BBE" w:rsidP="006D4C71">
            <w:pPr>
              <w:spacing w:line="276" w:lineRule="auto"/>
              <w:jc w:val="both"/>
              <w:rPr>
                <w:b/>
              </w:rPr>
            </w:pPr>
          </w:p>
        </w:tc>
        <w:tc>
          <w:tcPr>
            <w:tcW w:w="1793" w:type="dxa"/>
          </w:tcPr>
          <w:p w14:paraId="3D95490E" w14:textId="77777777" w:rsidR="003A4BBE" w:rsidRPr="006D4C71" w:rsidRDefault="003A4BBE" w:rsidP="006D4C71">
            <w:pPr>
              <w:spacing w:line="276" w:lineRule="auto"/>
              <w:jc w:val="both"/>
              <w:rPr>
                <w:b/>
              </w:rPr>
            </w:pPr>
          </w:p>
        </w:tc>
        <w:tc>
          <w:tcPr>
            <w:tcW w:w="1443" w:type="dxa"/>
          </w:tcPr>
          <w:p w14:paraId="2320692B" w14:textId="77777777" w:rsidR="003A4BBE" w:rsidRPr="006D4C71" w:rsidRDefault="003A4BBE" w:rsidP="006D4C71">
            <w:pPr>
              <w:spacing w:line="276" w:lineRule="auto"/>
              <w:jc w:val="both"/>
              <w:rPr>
                <w:b/>
              </w:rPr>
            </w:pPr>
          </w:p>
        </w:tc>
        <w:tc>
          <w:tcPr>
            <w:tcW w:w="1498" w:type="dxa"/>
          </w:tcPr>
          <w:p w14:paraId="2D6F4A40" w14:textId="77777777" w:rsidR="003A4BBE" w:rsidRPr="006D4C71" w:rsidRDefault="003A4BBE" w:rsidP="006D4C71">
            <w:pPr>
              <w:spacing w:line="276" w:lineRule="auto"/>
              <w:jc w:val="both"/>
              <w:rPr>
                <w:b/>
              </w:rPr>
            </w:pPr>
          </w:p>
        </w:tc>
        <w:tc>
          <w:tcPr>
            <w:tcW w:w="1425" w:type="dxa"/>
          </w:tcPr>
          <w:p w14:paraId="5711EEC8" w14:textId="77777777" w:rsidR="003A4BBE" w:rsidRPr="006D4C71" w:rsidRDefault="003A4BBE" w:rsidP="006D4C71">
            <w:pPr>
              <w:spacing w:line="276" w:lineRule="auto"/>
              <w:jc w:val="both"/>
              <w:rPr>
                <w:b/>
              </w:rPr>
            </w:pPr>
          </w:p>
        </w:tc>
      </w:tr>
      <w:tr w:rsidR="00052F7D" w:rsidRPr="006D4C71" w14:paraId="28152B22" w14:textId="77777777" w:rsidTr="00B15F6C">
        <w:trPr>
          <w:trHeight w:val="968"/>
        </w:trPr>
        <w:tc>
          <w:tcPr>
            <w:tcW w:w="985" w:type="dxa"/>
          </w:tcPr>
          <w:p w14:paraId="4C1AB3D7" w14:textId="77777777" w:rsidR="00052F7D" w:rsidRPr="006D4C71" w:rsidRDefault="00052F7D" w:rsidP="006D4C71">
            <w:pPr>
              <w:spacing w:line="276" w:lineRule="auto"/>
              <w:jc w:val="both"/>
              <w:rPr>
                <w:b/>
              </w:rPr>
            </w:pPr>
          </w:p>
        </w:tc>
        <w:tc>
          <w:tcPr>
            <w:tcW w:w="1372" w:type="dxa"/>
          </w:tcPr>
          <w:p w14:paraId="37720C6F" w14:textId="77777777" w:rsidR="00052F7D" w:rsidRPr="00D20635" w:rsidRDefault="00052F7D" w:rsidP="006D4C71">
            <w:pPr>
              <w:spacing w:line="276" w:lineRule="auto"/>
              <w:jc w:val="both"/>
              <w:rPr>
                <w:rFonts w:ascii="Apple Chancery" w:hAnsi="Apple Chancery" w:cs="Apple Chancery"/>
                <w:b/>
              </w:rPr>
            </w:pPr>
          </w:p>
        </w:tc>
        <w:tc>
          <w:tcPr>
            <w:tcW w:w="1793" w:type="dxa"/>
          </w:tcPr>
          <w:p w14:paraId="2D53C32F" w14:textId="77777777" w:rsidR="00052F7D" w:rsidRPr="006D4C71" w:rsidRDefault="00052F7D" w:rsidP="006D4C71">
            <w:pPr>
              <w:spacing w:line="276" w:lineRule="auto"/>
              <w:jc w:val="both"/>
              <w:rPr>
                <w:b/>
              </w:rPr>
            </w:pPr>
          </w:p>
        </w:tc>
        <w:tc>
          <w:tcPr>
            <w:tcW w:w="1443" w:type="dxa"/>
          </w:tcPr>
          <w:p w14:paraId="0173B925" w14:textId="77777777" w:rsidR="00052F7D" w:rsidRPr="006D4C71" w:rsidRDefault="00052F7D" w:rsidP="006D4C71">
            <w:pPr>
              <w:spacing w:line="276" w:lineRule="auto"/>
              <w:jc w:val="both"/>
              <w:rPr>
                <w:b/>
              </w:rPr>
            </w:pPr>
          </w:p>
        </w:tc>
        <w:tc>
          <w:tcPr>
            <w:tcW w:w="1498" w:type="dxa"/>
          </w:tcPr>
          <w:p w14:paraId="4F927677" w14:textId="77777777" w:rsidR="00052F7D" w:rsidRPr="006D4C71" w:rsidRDefault="00052F7D" w:rsidP="006D4C71">
            <w:pPr>
              <w:spacing w:line="276" w:lineRule="auto"/>
              <w:jc w:val="both"/>
              <w:rPr>
                <w:b/>
              </w:rPr>
            </w:pPr>
          </w:p>
        </w:tc>
        <w:tc>
          <w:tcPr>
            <w:tcW w:w="1425" w:type="dxa"/>
          </w:tcPr>
          <w:p w14:paraId="40D78BA6" w14:textId="77777777" w:rsidR="00052F7D" w:rsidRPr="006D4C71" w:rsidRDefault="00052F7D" w:rsidP="006D4C71">
            <w:pPr>
              <w:spacing w:line="276" w:lineRule="auto"/>
              <w:jc w:val="both"/>
              <w:rPr>
                <w:b/>
              </w:rPr>
            </w:pPr>
          </w:p>
        </w:tc>
      </w:tr>
    </w:tbl>
    <w:p w14:paraId="45555649" w14:textId="77777777" w:rsidR="00204924" w:rsidRPr="006D4C71" w:rsidRDefault="00204924" w:rsidP="006D4C71">
      <w:pPr>
        <w:spacing w:line="276" w:lineRule="auto"/>
        <w:jc w:val="both"/>
        <w:rPr>
          <w:b/>
          <w:u w:val="single"/>
        </w:rPr>
      </w:pPr>
    </w:p>
    <w:p w14:paraId="75DC0E80" w14:textId="77777777" w:rsidR="00204924" w:rsidRPr="006D4C71" w:rsidRDefault="00204924" w:rsidP="006D4C71">
      <w:pPr>
        <w:spacing w:line="276" w:lineRule="auto"/>
        <w:jc w:val="both"/>
        <w:rPr>
          <w:b/>
          <w:u w:val="single"/>
        </w:rPr>
      </w:pPr>
    </w:p>
    <w:p w14:paraId="1625387E" w14:textId="77777777" w:rsidR="00204924" w:rsidRPr="006D4C71" w:rsidRDefault="00204924" w:rsidP="006D4C71">
      <w:pPr>
        <w:spacing w:line="276" w:lineRule="auto"/>
        <w:jc w:val="both"/>
        <w:rPr>
          <w:b/>
          <w:u w:val="single"/>
        </w:rPr>
      </w:pPr>
    </w:p>
    <w:p w14:paraId="2CF4F425" w14:textId="77777777" w:rsidR="00204924" w:rsidRPr="006D4C71" w:rsidRDefault="00204924" w:rsidP="006D4C71">
      <w:pPr>
        <w:spacing w:line="276" w:lineRule="auto"/>
        <w:jc w:val="both"/>
        <w:rPr>
          <w:b/>
          <w:u w:val="single"/>
        </w:rPr>
      </w:pPr>
    </w:p>
    <w:p w14:paraId="4C46F606" w14:textId="77777777" w:rsidR="00204924" w:rsidRPr="006D4C71" w:rsidRDefault="00204924" w:rsidP="006D4C71">
      <w:pPr>
        <w:spacing w:line="276" w:lineRule="auto"/>
        <w:jc w:val="both"/>
        <w:rPr>
          <w:b/>
          <w:u w:val="single"/>
        </w:rPr>
      </w:pPr>
    </w:p>
    <w:p w14:paraId="59592210" w14:textId="77777777" w:rsidR="00204924" w:rsidRPr="006D4C71" w:rsidRDefault="00204924" w:rsidP="006D4C71">
      <w:pPr>
        <w:spacing w:line="276" w:lineRule="auto"/>
        <w:jc w:val="both"/>
        <w:rPr>
          <w:b/>
          <w:u w:val="single"/>
        </w:rPr>
      </w:pPr>
    </w:p>
    <w:p w14:paraId="4B7CB081" w14:textId="77777777" w:rsidR="00204924" w:rsidRPr="006D4C71" w:rsidRDefault="00204924" w:rsidP="006D4C71">
      <w:pPr>
        <w:spacing w:line="276" w:lineRule="auto"/>
        <w:jc w:val="both"/>
        <w:rPr>
          <w:b/>
          <w:u w:val="single"/>
        </w:rPr>
      </w:pPr>
    </w:p>
    <w:p w14:paraId="098C25E6" w14:textId="77777777" w:rsidR="00204924" w:rsidRPr="006D4C71" w:rsidRDefault="00204924" w:rsidP="006D4C71">
      <w:pPr>
        <w:spacing w:line="276" w:lineRule="auto"/>
        <w:jc w:val="both"/>
        <w:rPr>
          <w:b/>
          <w:u w:val="single"/>
        </w:rPr>
      </w:pPr>
    </w:p>
    <w:p w14:paraId="6096A4A5" w14:textId="77777777" w:rsidR="00204924" w:rsidRPr="006D4C71" w:rsidRDefault="00204924" w:rsidP="006D4C71">
      <w:pPr>
        <w:spacing w:line="276" w:lineRule="auto"/>
        <w:jc w:val="both"/>
        <w:rPr>
          <w:b/>
          <w:u w:val="single"/>
        </w:rPr>
      </w:pPr>
    </w:p>
    <w:p w14:paraId="0E3741B5" w14:textId="77777777" w:rsidR="00204924" w:rsidRPr="006D4C71" w:rsidRDefault="00204924" w:rsidP="006D4C71">
      <w:pPr>
        <w:spacing w:line="276" w:lineRule="auto"/>
        <w:jc w:val="both"/>
        <w:rPr>
          <w:b/>
          <w:u w:val="single"/>
        </w:rPr>
      </w:pPr>
    </w:p>
    <w:p w14:paraId="77DFF7C7" w14:textId="77777777" w:rsidR="00204924" w:rsidRPr="006D4C71" w:rsidRDefault="00204924" w:rsidP="006D4C71">
      <w:pPr>
        <w:spacing w:line="276" w:lineRule="auto"/>
        <w:jc w:val="both"/>
      </w:pPr>
    </w:p>
    <w:sdt>
      <w:sdtPr>
        <w:rPr>
          <w:rFonts w:asciiTheme="minorHAnsi" w:eastAsiaTheme="minorEastAsia" w:hAnsiTheme="minorHAnsi" w:cstheme="minorBidi"/>
          <w:b w:val="0"/>
          <w:bCs w:val="0"/>
          <w:color w:val="auto"/>
          <w:sz w:val="24"/>
          <w:szCs w:val="24"/>
          <w:lang w:val="en-AU" w:bidi="ar-SA"/>
        </w:rPr>
        <w:id w:val="-1392733246"/>
        <w:docPartObj>
          <w:docPartGallery w:val="Bibliographies"/>
          <w:docPartUnique/>
        </w:docPartObj>
      </w:sdtPr>
      <w:sdtEndPr/>
      <w:sdtContent>
        <w:p w14:paraId="79135852" w14:textId="0B00BC80" w:rsidR="008A1E0E" w:rsidRDefault="008A1E0E" w:rsidP="008A1E0E">
          <w:pPr>
            <w:pStyle w:val="Heading1"/>
          </w:pPr>
        </w:p>
        <w:p w14:paraId="62A4403E" w14:textId="12B52D09" w:rsidR="007C7CA2" w:rsidRPr="006D4C71" w:rsidRDefault="00504432" w:rsidP="006D4C71">
          <w:pPr>
            <w:spacing w:line="276" w:lineRule="auto"/>
          </w:pPr>
        </w:p>
      </w:sdtContent>
    </w:sdt>
    <w:sdt>
      <w:sdtPr>
        <w:rPr>
          <w:rFonts w:asciiTheme="minorHAnsi" w:eastAsiaTheme="minorEastAsia" w:hAnsiTheme="minorHAnsi" w:cstheme="minorBidi"/>
          <w:b w:val="0"/>
          <w:bCs w:val="0"/>
          <w:color w:val="auto"/>
          <w:sz w:val="24"/>
          <w:szCs w:val="24"/>
          <w:lang w:val="en-AU" w:bidi="ar-SA"/>
        </w:rPr>
        <w:id w:val="-445232637"/>
        <w:docPartObj>
          <w:docPartGallery w:val="Bibliographies"/>
          <w:docPartUnique/>
        </w:docPartObj>
      </w:sdtPr>
      <w:sdtEndPr/>
      <w:sdtContent>
        <w:p w14:paraId="7CE5F93C" w14:textId="77777777" w:rsidR="00F205E8" w:rsidRDefault="00F205E8">
          <w:pPr>
            <w:pStyle w:val="Heading1"/>
            <w:rPr>
              <w:rFonts w:asciiTheme="minorHAnsi" w:eastAsiaTheme="minorEastAsia" w:hAnsiTheme="minorHAnsi" w:cstheme="minorBidi"/>
              <w:b w:val="0"/>
              <w:bCs w:val="0"/>
              <w:color w:val="auto"/>
              <w:sz w:val="24"/>
              <w:szCs w:val="24"/>
              <w:lang w:val="en-AU" w:bidi="ar-SA"/>
            </w:rPr>
          </w:pPr>
          <w:r>
            <w:rPr>
              <w:rFonts w:asciiTheme="minorHAnsi" w:eastAsiaTheme="minorEastAsia" w:hAnsiTheme="minorHAnsi" w:cstheme="minorBidi"/>
              <w:b w:val="0"/>
              <w:bCs w:val="0"/>
              <w:color w:val="auto"/>
              <w:sz w:val="24"/>
              <w:szCs w:val="24"/>
              <w:lang w:val="en-AU" w:bidi="ar-SA"/>
            </w:rPr>
            <w:br w:type="page"/>
          </w:r>
        </w:p>
        <w:p w14:paraId="1AF9FCAF" w14:textId="563CFDEB" w:rsidR="008A1E0E" w:rsidRDefault="008A1E0E">
          <w:pPr>
            <w:pStyle w:val="Heading1"/>
          </w:pPr>
          <w:r>
            <w:lastRenderedPageBreak/>
            <w:t>Bibliography</w:t>
          </w:r>
        </w:p>
        <w:p w14:paraId="75FAA7CE" w14:textId="77777777" w:rsidR="008A1E0E" w:rsidRPr="008A1E0E" w:rsidRDefault="008A1E0E" w:rsidP="008A1E0E"/>
        <w:sdt>
          <w:sdtPr>
            <w:id w:val="1875807232"/>
            <w:bibliography/>
          </w:sdtPr>
          <w:sdtEndPr/>
          <w:sdtContent>
            <w:p w14:paraId="7392A150" w14:textId="77777777" w:rsidR="008A1E0E" w:rsidRDefault="008A1E0E" w:rsidP="008A1E0E">
              <w:pPr>
                <w:pStyle w:val="Bibliography"/>
                <w:rPr>
                  <w:noProof/>
                  <w:lang w:val="en-US"/>
                </w:rPr>
              </w:pPr>
              <w:r>
                <w:fldChar w:fldCharType="begin"/>
              </w:r>
              <w:r>
                <w:instrText xml:space="preserve"> BIBLIOGRAPHY </w:instrText>
              </w:r>
              <w:r>
                <w:fldChar w:fldCharType="separate"/>
              </w:r>
              <w:r>
                <w:rPr>
                  <w:noProof/>
                  <w:lang w:val="en-US"/>
                </w:rPr>
                <w:t xml:space="preserve">Archer-Jones, Amy, Peter Snelling, and Stuart Watkins. "Establishing a hospital-based ultrasound-guided peripheral intravenous catheter training program: A narrative of a 5-year experience ." Edited by Geoff Hughes. </w:t>
              </w:r>
              <w:r>
                <w:rPr>
                  <w:i/>
                  <w:iCs/>
                  <w:noProof/>
                  <w:lang w:val="en-US"/>
                </w:rPr>
                <w:t xml:space="preserve">Emergency Medicine Australiasia </w:t>
              </w:r>
              <w:r>
                <w:rPr>
                  <w:noProof/>
                  <w:lang w:val="en-US"/>
                </w:rPr>
                <w:t>(Wiley ) 32, no. 6 (December 2020): 1080-1083.</w:t>
              </w:r>
            </w:p>
            <w:p w14:paraId="05212D9A" w14:textId="77777777" w:rsidR="008A1E0E" w:rsidRPr="008A1E0E" w:rsidRDefault="008A1E0E" w:rsidP="008A1E0E">
              <w:pPr>
                <w:rPr>
                  <w:lang w:val="en-US"/>
                </w:rPr>
              </w:pPr>
            </w:p>
            <w:p w14:paraId="5B436E93" w14:textId="77777777" w:rsidR="008A1E0E" w:rsidRDefault="008A1E0E" w:rsidP="008A1E0E">
              <w:pPr>
                <w:pStyle w:val="Bibliography"/>
                <w:rPr>
                  <w:noProof/>
                  <w:lang w:val="en-US"/>
                </w:rPr>
              </w:pPr>
              <w:r>
                <w:rPr>
                  <w:noProof/>
                  <w:lang w:val="en-US"/>
                </w:rPr>
                <w:t xml:space="preserve">Custalow, Catherine, Todd Thomsen , James Roberts, and Jerris Hedges . </w:t>
              </w:r>
              <w:r>
                <w:rPr>
                  <w:i/>
                  <w:iCs/>
                  <w:noProof/>
                  <w:lang w:val="en-US"/>
                </w:rPr>
                <w:t>Roberts and Hedges' Clinical Procedures in Emergency Medicine.</w:t>
              </w:r>
              <w:r>
                <w:rPr>
                  <w:noProof/>
                  <w:lang w:val="en-US"/>
                </w:rPr>
                <w:t xml:space="preserve"> 6. 1 vols. Philadelphia : Elsevier, 2014.</w:t>
              </w:r>
            </w:p>
            <w:p w14:paraId="555AC1BE" w14:textId="77777777" w:rsidR="008A1E0E" w:rsidRPr="008A1E0E" w:rsidRDefault="008A1E0E" w:rsidP="008A1E0E"/>
            <w:p w14:paraId="44F5E8A0" w14:textId="54971831" w:rsidR="008A1E0E" w:rsidRDefault="008A1E0E" w:rsidP="008A1E0E">
              <w:pPr>
                <w:pStyle w:val="Bibliography"/>
                <w:rPr>
                  <w:noProof/>
                  <w:lang w:val="en-US"/>
                </w:rPr>
              </w:pPr>
              <w:r>
                <w:rPr>
                  <w:noProof/>
                  <w:lang w:val="en-US"/>
                </w:rPr>
                <w:t>Emergency Care Institute "Circulation - Peripheral Cannulation ." Emergency Care Institute. December 2020. https://aci.health.nsw.gov.au/networks/eci/clinical/clinical-resources/procedures/procedures/575480 (accessed March 21, 2021).</w:t>
              </w:r>
            </w:p>
            <w:p w14:paraId="67C08FAF" w14:textId="77777777" w:rsidR="008A1E0E" w:rsidRPr="008A1E0E" w:rsidRDefault="008A1E0E" w:rsidP="008A1E0E"/>
            <w:p w14:paraId="28EA1932" w14:textId="2330DB26" w:rsidR="008A1E0E" w:rsidRDefault="008A1E0E" w:rsidP="008A1E0E">
              <w:pPr>
                <w:pStyle w:val="Bibliography"/>
                <w:rPr>
                  <w:noProof/>
                  <w:lang w:val="en-US"/>
                </w:rPr>
              </w:pPr>
              <w:r>
                <w:rPr>
                  <w:noProof/>
                  <w:lang w:val="en-US"/>
                </w:rPr>
                <w:t xml:space="preserve">Australian Institute of Ultrasound in Medicine "AIUM Practice Parameter for the Use of Ultrasound to Guide Vascular Access Procedures ." </w:t>
              </w:r>
              <w:r>
                <w:rPr>
                  <w:i/>
                  <w:iCs/>
                  <w:noProof/>
                  <w:lang w:val="en-US"/>
                </w:rPr>
                <w:t>Journal of Ultrasound in Medicine</w:t>
              </w:r>
              <w:r>
                <w:rPr>
                  <w:noProof/>
                  <w:lang w:val="en-US"/>
                </w:rPr>
                <w:t xml:space="preserve"> (Wiley Online Library ) 38, no. 3: 4-18.</w:t>
              </w:r>
            </w:p>
            <w:p w14:paraId="4074E503" w14:textId="77777777" w:rsidR="008A1E0E" w:rsidRPr="008A1E0E" w:rsidRDefault="008A1E0E" w:rsidP="008A1E0E"/>
            <w:p w14:paraId="37D54930" w14:textId="77777777" w:rsidR="008A1E0E" w:rsidRDefault="008A1E0E" w:rsidP="008A1E0E">
              <w:pPr>
                <w:pStyle w:val="Bibliography"/>
                <w:rPr>
                  <w:noProof/>
                  <w:lang w:val="en-US"/>
                </w:rPr>
              </w:pPr>
              <w:r>
                <w:rPr>
                  <w:noProof/>
                  <w:lang w:val="en-US"/>
                </w:rPr>
                <w:t>Sutherland Emergency Department. "Sutherlanded Emergency - Emergency Teaching and Educational Resources ." https://www.sutherlanded.com/pocus/tsh-ultrasound-videos/ (accessed March 21, 2021).</w:t>
              </w:r>
            </w:p>
            <w:p w14:paraId="103CC6E9" w14:textId="77777777" w:rsidR="008A1E0E" w:rsidRPr="008A1E0E" w:rsidRDefault="008A1E0E" w:rsidP="008A1E0E"/>
            <w:p w14:paraId="0C658EDB" w14:textId="77777777" w:rsidR="008A1E0E" w:rsidRDefault="008A1E0E" w:rsidP="008A1E0E">
              <w:pPr>
                <w:pStyle w:val="Bibliography"/>
                <w:rPr>
                  <w:noProof/>
                  <w:lang w:val="en-US"/>
                </w:rPr>
              </w:pPr>
              <w:r>
                <w:rPr>
                  <w:noProof/>
                  <w:lang w:val="en-US"/>
                </w:rPr>
                <w:t xml:space="preserve">Tintinalli, Judith. </w:t>
              </w:r>
              <w:r>
                <w:rPr>
                  <w:i/>
                  <w:iCs/>
                  <w:noProof/>
                  <w:lang w:val="en-US"/>
                </w:rPr>
                <w:t>Emergency Medicine - A Comprehensive Study Guide .</w:t>
              </w:r>
              <w:r>
                <w:rPr>
                  <w:noProof/>
                  <w:lang w:val="en-US"/>
                </w:rPr>
                <w:t xml:space="preserve"> McGraw Hill Education , 2016.</w:t>
              </w:r>
            </w:p>
            <w:p w14:paraId="2F2627EC" w14:textId="77777777" w:rsidR="008A1E0E" w:rsidRDefault="008A1E0E" w:rsidP="008A1E0E">
              <w:pPr>
                <w:pStyle w:val="Bibliography"/>
                <w:rPr>
                  <w:noProof/>
                  <w:lang w:val="en-US"/>
                </w:rPr>
              </w:pPr>
              <w:r>
                <w:rPr>
                  <w:noProof/>
                  <w:lang w:val="en-US"/>
                </w:rPr>
                <w:t xml:space="preserve">Walls, Ron, ed. </w:t>
              </w:r>
              <w:r>
                <w:rPr>
                  <w:i/>
                  <w:iCs/>
                  <w:noProof/>
                  <w:lang w:val="en-US"/>
                </w:rPr>
                <w:t>Rosen's Emergency Medicine Concepts and Clinical Practice.</w:t>
              </w:r>
              <w:r>
                <w:rPr>
                  <w:noProof/>
                  <w:lang w:val="en-US"/>
                </w:rPr>
                <w:t xml:space="preserve"> 9. Elsevier, 2018.</w:t>
              </w:r>
            </w:p>
            <w:p w14:paraId="035F8AF6" w14:textId="65D663B2" w:rsidR="008A1E0E" w:rsidRDefault="008A1E0E" w:rsidP="008A1E0E">
              <w:r>
                <w:rPr>
                  <w:b/>
                  <w:bCs/>
                  <w:noProof/>
                </w:rPr>
                <w:fldChar w:fldCharType="end"/>
              </w:r>
            </w:p>
          </w:sdtContent>
        </w:sdt>
      </w:sdtContent>
    </w:sdt>
    <w:p w14:paraId="738612A7" w14:textId="77777777" w:rsidR="00CA1D7B" w:rsidRPr="006D4C71" w:rsidRDefault="00CA1D7B" w:rsidP="006D4C71">
      <w:pPr>
        <w:spacing w:line="276" w:lineRule="auto"/>
        <w:jc w:val="both"/>
      </w:pPr>
    </w:p>
    <w:sectPr w:rsidR="00CA1D7B" w:rsidRPr="006D4C71" w:rsidSect="00826A14">
      <w:pgSz w:w="11900" w:h="16840"/>
      <w:pgMar w:top="1440" w:right="1800" w:bottom="1440" w:left="180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40D32"/>
    <w:multiLevelType w:val="hybridMultilevel"/>
    <w:tmpl w:val="5284FE54"/>
    <w:lvl w:ilvl="0" w:tplc="FC68D09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B4A0B12"/>
    <w:multiLevelType w:val="hybridMultilevel"/>
    <w:tmpl w:val="BD18E8BE"/>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84013"/>
    <w:multiLevelType w:val="hybridMultilevel"/>
    <w:tmpl w:val="BDFAA6F4"/>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D92DD6"/>
    <w:multiLevelType w:val="hybridMultilevel"/>
    <w:tmpl w:val="25161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B83304"/>
    <w:multiLevelType w:val="hybridMultilevel"/>
    <w:tmpl w:val="E1A4CB56"/>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27586"/>
    <w:multiLevelType w:val="hybridMultilevel"/>
    <w:tmpl w:val="ABE4E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F72DFF"/>
    <w:multiLevelType w:val="hybridMultilevel"/>
    <w:tmpl w:val="567076CA"/>
    <w:lvl w:ilvl="0" w:tplc="75DCE2E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D4A62"/>
    <w:multiLevelType w:val="hybridMultilevel"/>
    <w:tmpl w:val="E2A207AC"/>
    <w:lvl w:ilvl="0" w:tplc="75DCE2E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95012E"/>
    <w:multiLevelType w:val="hybridMultilevel"/>
    <w:tmpl w:val="DF508CF6"/>
    <w:lvl w:ilvl="0" w:tplc="75DCE2E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5"/>
  </w:num>
  <w:num w:numId="5">
    <w:abstractNumId w:val="0"/>
  </w:num>
  <w:num w:numId="6">
    <w:abstractNumId w:val="4"/>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C78"/>
    <w:rsid w:val="00014E37"/>
    <w:rsid w:val="0003433C"/>
    <w:rsid w:val="0003464D"/>
    <w:rsid w:val="00052F7D"/>
    <w:rsid w:val="0007342D"/>
    <w:rsid w:val="00086C29"/>
    <w:rsid w:val="000B695D"/>
    <w:rsid w:val="000D1CAC"/>
    <w:rsid w:val="000E4342"/>
    <w:rsid w:val="00102680"/>
    <w:rsid w:val="00136E1D"/>
    <w:rsid w:val="0013760E"/>
    <w:rsid w:val="00147759"/>
    <w:rsid w:val="0016229C"/>
    <w:rsid w:val="00165443"/>
    <w:rsid w:val="00175738"/>
    <w:rsid w:val="00193972"/>
    <w:rsid w:val="0019482A"/>
    <w:rsid w:val="001F4175"/>
    <w:rsid w:val="00204924"/>
    <w:rsid w:val="002137D6"/>
    <w:rsid w:val="00250946"/>
    <w:rsid w:val="00257EA3"/>
    <w:rsid w:val="002762E5"/>
    <w:rsid w:val="0028331F"/>
    <w:rsid w:val="002C1121"/>
    <w:rsid w:val="002F2163"/>
    <w:rsid w:val="002F5139"/>
    <w:rsid w:val="002F5494"/>
    <w:rsid w:val="00315E35"/>
    <w:rsid w:val="003212F2"/>
    <w:rsid w:val="003A4BBE"/>
    <w:rsid w:val="003D36FB"/>
    <w:rsid w:val="003F3E3D"/>
    <w:rsid w:val="003F72B2"/>
    <w:rsid w:val="0040222E"/>
    <w:rsid w:val="0044106F"/>
    <w:rsid w:val="004712AB"/>
    <w:rsid w:val="0047720A"/>
    <w:rsid w:val="004816D4"/>
    <w:rsid w:val="0049084D"/>
    <w:rsid w:val="00491353"/>
    <w:rsid w:val="00496652"/>
    <w:rsid w:val="004A3DC1"/>
    <w:rsid w:val="004C3AB8"/>
    <w:rsid w:val="00504432"/>
    <w:rsid w:val="0054130B"/>
    <w:rsid w:val="00544782"/>
    <w:rsid w:val="00554164"/>
    <w:rsid w:val="00574484"/>
    <w:rsid w:val="00575DC4"/>
    <w:rsid w:val="00581CED"/>
    <w:rsid w:val="005851BF"/>
    <w:rsid w:val="005A7C78"/>
    <w:rsid w:val="005B476A"/>
    <w:rsid w:val="005B5FDD"/>
    <w:rsid w:val="005C55A5"/>
    <w:rsid w:val="005C7442"/>
    <w:rsid w:val="005E1445"/>
    <w:rsid w:val="005E2719"/>
    <w:rsid w:val="00627AC8"/>
    <w:rsid w:val="00643BB6"/>
    <w:rsid w:val="0066650D"/>
    <w:rsid w:val="00673C3D"/>
    <w:rsid w:val="006942E7"/>
    <w:rsid w:val="006A213D"/>
    <w:rsid w:val="006A3EF4"/>
    <w:rsid w:val="006D4C71"/>
    <w:rsid w:val="006D5B13"/>
    <w:rsid w:val="006E6687"/>
    <w:rsid w:val="006F3804"/>
    <w:rsid w:val="00707642"/>
    <w:rsid w:val="00730E56"/>
    <w:rsid w:val="007336BB"/>
    <w:rsid w:val="007413DF"/>
    <w:rsid w:val="00796AD9"/>
    <w:rsid w:val="007A116C"/>
    <w:rsid w:val="007C44C4"/>
    <w:rsid w:val="007C7CA2"/>
    <w:rsid w:val="007D46F5"/>
    <w:rsid w:val="008001C3"/>
    <w:rsid w:val="00826A14"/>
    <w:rsid w:val="008375C1"/>
    <w:rsid w:val="00842FC7"/>
    <w:rsid w:val="0084741D"/>
    <w:rsid w:val="00874EFC"/>
    <w:rsid w:val="00893B0D"/>
    <w:rsid w:val="008A1E0E"/>
    <w:rsid w:val="008B31BB"/>
    <w:rsid w:val="008B331E"/>
    <w:rsid w:val="008E072F"/>
    <w:rsid w:val="008F190E"/>
    <w:rsid w:val="00902DF8"/>
    <w:rsid w:val="00931479"/>
    <w:rsid w:val="00975672"/>
    <w:rsid w:val="00983E1A"/>
    <w:rsid w:val="0099238C"/>
    <w:rsid w:val="009B5222"/>
    <w:rsid w:val="009C3146"/>
    <w:rsid w:val="009C47DA"/>
    <w:rsid w:val="009C72B5"/>
    <w:rsid w:val="00A11E23"/>
    <w:rsid w:val="00A70905"/>
    <w:rsid w:val="00A76FE8"/>
    <w:rsid w:val="00A90795"/>
    <w:rsid w:val="00AA36BA"/>
    <w:rsid w:val="00AE0C49"/>
    <w:rsid w:val="00B15F6C"/>
    <w:rsid w:val="00B3045A"/>
    <w:rsid w:val="00B46B24"/>
    <w:rsid w:val="00B94758"/>
    <w:rsid w:val="00BA0739"/>
    <w:rsid w:val="00BC2E6D"/>
    <w:rsid w:val="00BD2A3B"/>
    <w:rsid w:val="00BE3EBF"/>
    <w:rsid w:val="00C12B02"/>
    <w:rsid w:val="00C20954"/>
    <w:rsid w:val="00C37E6F"/>
    <w:rsid w:val="00C62866"/>
    <w:rsid w:val="00C85DFB"/>
    <w:rsid w:val="00C866BA"/>
    <w:rsid w:val="00C87BE4"/>
    <w:rsid w:val="00C95C0D"/>
    <w:rsid w:val="00C96F39"/>
    <w:rsid w:val="00CA14FF"/>
    <w:rsid w:val="00CA1D7B"/>
    <w:rsid w:val="00CE35E0"/>
    <w:rsid w:val="00D20635"/>
    <w:rsid w:val="00D43ED8"/>
    <w:rsid w:val="00D515E1"/>
    <w:rsid w:val="00D577B6"/>
    <w:rsid w:val="00D63214"/>
    <w:rsid w:val="00D641B7"/>
    <w:rsid w:val="00D752B9"/>
    <w:rsid w:val="00D86317"/>
    <w:rsid w:val="00DC0A18"/>
    <w:rsid w:val="00DC45E2"/>
    <w:rsid w:val="00DE4617"/>
    <w:rsid w:val="00DF0817"/>
    <w:rsid w:val="00E15DC1"/>
    <w:rsid w:val="00E205DF"/>
    <w:rsid w:val="00E309A5"/>
    <w:rsid w:val="00E40C7F"/>
    <w:rsid w:val="00E535FC"/>
    <w:rsid w:val="00E66B6C"/>
    <w:rsid w:val="00E74438"/>
    <w:rsid w:val="00EA74FC"/>
    <w:rsid w:val="00ED26A2"/>
    <w:rsid w:val="00EF3051"/>
    <w:rsid w:val="00F01387"/>
    <w:rsid w:val="00F10BB5"/>
    <w:rsid w:val="00F205E8"/>
    <w:rsid w:val="00F26EE5"/>
    <w:rsid w:val="00F35DD0"/>
    <w:rsid w:val="00F54EE6"/>
    <w:rsid w:val="00F55E5E"/>
    <w:rsid w:val="00F753E6"/>
    <w:rsid w:val="00F80CA1"/>
    <w:rsid w:val="00F9302B"/>
    <w:rsid w:val="00FA0B54"/>
    <w:rsid w:val="00FF1AD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A941C6"/>
  <w14:defaultImageDpi w14:val="300"/>
  <w15:docId w15:val="{426FA20E-D819-47C1-BE65-1C1DD00A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09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C78"/>
    <w:pPr>
      <w:ind w:left="720"/>
      <w:contextualSpacing/>
    </w:pPr>
  </w:style>
  <w:style w:type="paragraph" w:styleId="BalloonText">
    <w:name w:val="Balloon Text"/>
    <w:basedOn w:val="Normal"/>
    <w:link w:val="BalloonTextChar"/>
    <w:uiPriority w:val="99"/>
    <w:semiHidden/>
    <w:unhideWhenUsed/>
    <w:rsid w:val="001F41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4175"/>
    <w:rPr>
      <w:rFonts w:ascii="Lucida Grande" w:hAnsi="Lucida Grande" w:cs="Lucida Grande"/>
      <w:sz w:val="18"/>
      <w:szCs w:val="18"/>
    </w:rPr>
  </w:style>
  <w:style w:type="character" w:customStyle="1" w:styleId="Heading1Char">
    <w:name w:val="Heading 1 Char"/>
    <w:basedOn w:val="DefaultParagraphFont"/>
    <w:link w:val="Heading1"/>
    <w:uiPriority w:val="9"/>
    <w:rsid w:val="00250946"/>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250946"/>
  </w:style>
  <w:style w:type="paragraph" w:styleId="NoSpacing">
    <w:name w:val="No Spacing"/>
    <w:link w:val="NoSpacingChar"/>
    <w:qFormat/>
    <w:rsid w:val="007336BB"/>
    <w:rPr>
      <w:rFonts w:ascii="PMingLiU" w:hAnsi="PMingLiU"/>
      <w:sz w:val="22"/>
      <w:szCs w:val="22"/>
      <w:lang w:val="en-US"/>
    </w:rPr>
  </w:style>
  <w:style w:type="character" w:customStyle="1" w:styleId="NoSpacingChar">
    <w:name w:val="No Spacing Char"/>
    <w:basedOn w:val="DefaultParagraphFont"/>
    <w:link w:val="NoSpacing"/>
    <w:rsid w:val="007336BB"/>
    <w:rPr>
      <w:rFonts w:ascii="PMingLiU" w:hAnsi="PMingLiU"/>
      <w:sz w:val="22"/>
      <w:szCs w:val="22"/>
      <w:lang w:val="en-US"/>
    </w:rPr>
  </w:style>
  <w:style w:type="character" w:styleId="Hyperlink">
    <w:name w:val="Hyperlink"/>
    <w:basedOn w:val="DefaultParagraphFont"/>
    <w:uiPriority w:val="99"/>
    <w:unhideWhenUsed/>
    <w:rsid w:val="0099238C"/>
    <w:rPr>
      <w:color w:val="0000FF" w:themeColor="hyperlink"/>
      <w:u w:val="single"/>
    </w:rPr>
  </w:style>
  <w:style w:type="table" w:styleId="TableGrid">
    <w:name w:val="Table Grid"/>
    <w:basedOn w:val="TableNormal"/>
    <w:uiPriority w:val="59"/>
    <w:rsid w:val="003A4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um.com.au/files/public/Education/CCPU/Syllabi/CCPU-Vascular-Access-Syllabus.pdf" TargetMode="External"/><Relationship Id="rId3" Type="http://schemas.openxmlformats.org/officeDocument/2006/relationships/numbering" Target="numbering.xml"/><Relationship Id="rId7" Type="http://schemas.openxmlformats.org/officeDocument/2006/relationships/hyperlink" Target="https://www.sutherlanded.com/pocus/tsh-ultrasound-videos/" TargetMode="Externa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ursewareobjects.elsevier.com/objects/elr/ExpertConsult/Roberts/emergencymedicine6e/IC/jpg/Chapter21/021008.jp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March 2021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b:Source>
    <b:Tag>Cus14</b:Tag>
    <b:SourceType>Book</b:SourceType>
    <b:Guid>{92F46FD1-6866-BA49-8587-B57D80A29A82}</b:Guid>
    <b:Author>
      <b:Author>
        <b:NameList>
          <b:Person>
            <b:Last>Custalow</b:Last>
            <b:First>Catherine</b:First>
          </b:Person>
          <b:Person>
            <b:Last>Thomsen </b:Last>
            <b:First>Todd</b:First>
          </b:Person>
          <b:Person>
            <b:Last>Roberts</b:Last>
            <b:First>James</b:First>
          </b:Person>
          <b:Person>
            <b:Last>Hedges </b:Last>
            <b:First>Jerris</b:First>
          </b:Person>
        </b:NameList>
      </b:Author>
    </b:Author>
    <b:Title>Roberts and Hedges' Clinical Procedures in Emergency Medicine</b:Title>
    <b:City>Philadelphia </b:City>
    <b:CountryRegion>America </b:CountryRegion>
    <b:Publisher>Elsevier</b:Publisher>
    <b:Year>2014</b:Year>
    <b:NumberVolumes>1</b:NumberVolumes>
    <b:Edition>6</b:Edition>
    <b:RefOrder>2</b:RefOrder>
  </b:Source>
  <b:Source>
    <b:Tag>Placeholder1</b:Tag>
    <b:SourceType>Book</b:SourceType>
    <b:Guid>{CEF3B61E-D5A0-6544-A831-37527ECCB086}</b:Guid>
    <b:RefOrder>3</b:RefOrder>
  </b:Source>
  <b:Source>
    <b:Tag>Arc20</b:Tag>
    <b:SourceType>JournalArticle</b:SourceType>
    <b:Guid>{F370081C-FEAD-EA4D-9BD8-C300E0F56E35}</b:Guid>
    <b:Title>Establishing a hospital-based ultrasound-guided peripheral intravenous catheter training program: A narrative of a 5-year experience </b:Title>
    <b:Publisher>Wiley </b:Publisher>
    <b:Year>2020</b:Year>
    <b:Volume>32</b:Volume>
    <b:Pages>1080-1083</b:Pages>
    <b:JournalName>Emergency Medicine Australiasia </b:JournalName>
    <b:Month>December </b:Month>
    <b:Issue>6</b:Issue>
    <b:Author>
      <b:Author>
        <b:NameList>
          <b:Person>
            <b:Last>Archer-Jones</b:Last>
            <b:First>Amy</b:First>
          </b:Person>
          <b:Person>
            <b:Last>Snelling</b:Last>
            <b:First>Peter</b:First>
          </b:Person>
          <b:Person>
            <b:Last>Watkins</b:Last>
            <b:First>Stuart</b:First>
          </b:Person>
        </b:NameList>
      </b:Author>
      <b:Editor>
        <b:NameList>
          <b:Person>
            <b:Last>Hughes</b:Last>
            <b:First>Geoff</b:First>
          </b:Person>
        </b:NameList>
      </b:Editor>
    </b:Author>
    <b:RefOrder>4</b:RefOrder>
  </b:Source>
  <b:Source>
    <b:Tag>Eme201</b:Tag>
    <b:SourceType>DocumentFromInternetSite</b:SourceType>
    <b:Guid>{E650924A-3ABB-6F4B-A6EB-783E6DB8409D}</b:Guid>
    <b:Author>
      <b:Author>
        <b:NameList>
          <b:Person>
            <b:Last>Institute</b:Last>
            <b:First>Emergency</b:First>
            <b:Middle>Care</b:Middle>
          </b:Person>
        </b:NameList>
      </b:Author>
      <b:ProducerName>
        <b:NameList>
          <b:Person>
            <b:Last>Institute</b:Last>
            <b:First>Emergency</b:First>
            <b:Middle>Care</b:Middle>
          </b:Person>
        </b:NameList>
      </b:ProducerName>
    </b:Author>
    <b:Title>Circulation - Peripheral Cannulation </b:Title>
    <b:URL>https://aci.health.nsw.gov.au/networks/eci/clinical/clinical-resources/procedures/procedures/575480</b:URL>
    <b:Year>2020</b:Year>
    <b:Month>December </b:Month>
    <b:YearAccessed>2021</b:YearAccessed>
    <b:MonthAccessed>March </b:MonthAccessed>
    <b:DayAccessed>21</b:DayAccessed>
    <b:RefOrder>5</b:RefOrder>
  </b:Source>
  <b:Source>
    <b:Tag>Placeholder2</b:Tag>
    <b:SourceType>InternetSite</b:SourceType>
    <b:Guid>{86CF41BD-DADD-3747-8AF7-330B130FA032}</b:Guid>
    <b:RefOrder>6</b:RefOrder>
  </b:Source>
  <b:Source>
    <b:Tag>DrK21</b:Tag>
    <b:SourceType>DocumentFromInternetSite</b:SourceType>
    <b:Guid>{845BF8CF-CC5B-BB43-B1E2-C74B5938ADEF}</b:Guid>
    <b:Title>Sutherlanded Emergency - Emergency Teaching and Educational Resources </b:Title>
    <b:URL>https://www.sutherlanded.com/pocus/tsh-ultrasound-videos/</b:URL>
    <b:YearAccessed>2021</b:YearAccessed>
    <b:MonthAccessed>March</b:MonthAccessed>
    <b:DayAccessed>21</b:DayAccessed>
    <b:Author>
      <b:Author>
        <b:Corporate>Sutherland Emergency Department</b:Corporate>
      </b:Author>
    </b:Author>
    <b:RefOrder>7</b:RefOrder>
  </b:Source>
  <b:Source>
    <b:Tag>Wal18</b:Tag>
    <b:SourceType>Book</b:SourceType>
    <b:Guid>{81C8B719-7B81-144F-AADA-54A49C31F21C}</b:Guid>
    <b:Title>Rosen's Emergency Medicine Concepts and Clinical Practice</b:Title>
    <b:Year>2018</b:Year>
    <b:Publisher>Elsevier</b:Publisher>
    <b:Edition>9</b:Edition>
    <b:Author>
      <b:Editor>
        <b:NameList>
          <b:Person>
            <b:Last>Walls</b:Last>
            <b:First>Ron</b:First>
          </b:Person>
        </b:NameList>
      </b:Editor>
    </b:Author>
    <b:RefOrder>8</b:RefOrder>
  </b:Source>
  <b:Source>
    <b:Tag>Tin16</b:Tag>
    <b:SourceType>Book</b:SourceType>
    <b:Guid>{688ED906-D35E-4D46-9964-A4264259E635}</b:Guid>
    <b:Title>Emergency Medicine - A Comprehensive Study Guide </b:Title>
    <b:Publisher>McGraw Hill Education </b:Publisher>
    <b:Year>2016</b:Year>
    <b:Author>
      <b:Author>
        <b:NameList>
          <b:Person>
            <b:Last>Tintinalli</b:Last>
            <b:First>Judith</b:First>
          </b:Person>
        </b:NameList>
      </b:Author>
    </b:Author>
    <b:RefOrder>9</b:RefOrder>
  </b:Source>
  <b:Source>
    <b:Tag>Aus</b:Tag>
    <b:SourceType>JournalArticle</b:SourceType>
    <b:Guid>{178F31D3-5B13-6A49-ACEE-C59963095691}</b:Guid>
    <b:Title>AIUM Practice Parameter for the Use of Ultrasound to Guide Vascular Access Procedures </b:Title>
    <b:Publisher>Wiley Online Library </b:Publisher>
    <b:Volume>38</b:Volume>
    <b:Pages>4-18</b:Pages>
    <b:Author>
      <b:Author>
        <b:NameList>
          <b:Person>
            <b:Last>Medicine</b:Last>
            <b:First>Australian</b:First>
            <b:Middle>Institute of Ultrasound in</b:Middle>
          </b:Person>
        </b:NameList>
      </b:Author>
    </b:Author>
    <b:JournalName>Journal of Ultrasound in Medicine</b:JournalName>
    <b:Issue>3</b:Issu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BB36B-3635-48A1-BDA8-F52E6B423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2939</Words>
  <Characters>16755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Ultrasound Guided Peripheral Intravenous Catheter Insertion Module </vt:lpstr>
    </vt:vector>
  </TitlesOfParts>
  <Company>ERIN</Company>
  <LinksUpToDate>false</LinksUpToDate>
  <CharactersWithSpaces>19655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Ultrasound Guided Peripheral Intravenous Catheter Insertion Module</dc:title>
  <dc:subject/>
  <dc:creator>Dr Erin Newman  BMed MD CCPU DCH</dc:creator>
  <cp:keywords/>
  <dc:description/>
  <cp:lastModifiedBy>Kiosk Generic Account</cp:lastModifiedBy>
  <cp:revision>3</cp:revision>
  <dcterms:created xsi:type="dcterms:W3CDTF">2021-06-25T06:43:00Z</dcterms:created>
  <dcterms:modified xsi:type="dcterms:W3CDTF">2021-06-25T06:44:00Z</dcterms:modified>
</cp:coreProperties>
</file>