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0877F" w14:textId="77777777" w:rsidR="00CB0A81" w:rsidRPr="00CB0A81" w:rsidRDefault="00CB0A81" w:rsidP="00CB0A81">
      <w:pPr>
        <w:jc w:val="both"/>
        <w:rPr>
          <w:rFonts w:asciiTheme="majorHAnsi" w:hAnsiTheme="majorHAnsi"/>
        </w:rPr>
      </w:pPr>
      <w:r w:rsidRPr="00CB0A81">
        <w:rPr>
          <w:rFonts w:asciiTheme="majorHAnsi" w:hAnsiTheme="majorHAnsi"/>
        </w:rPr>
        <w:t>The Sutherland Hospital Emergency Department</w:t>
      </w:r>
    </w:p>
    <w:p w14:paraId="0D2AF346" w14:textId="77777777" w:rsidR="00CB0A81" w:rsidRPr="00CB0A81" w:rsidRDefault="00CB0A81" w:rsidP="00CB0A81">
      <w:pPr>
        <w:jc w:val="both"/>
        <w:rPr>
          <w:rFonts w:asciiTheme="majorHAnsi" w:hAnsiTheme="majorHAnsi"/>
        </w:rPr>
      </w:pPr>
      <w:r w:rsidRPr="00CB0A81">
        <w:rPr>
          <w:rFonts w:asciiTheme="majorHAnsi" w:hAnsiTheme="majorHAnsi"/>
        </w:rPr>
        <w:t>ACEM Accreditation 2021</w:t>
      </w:r>
    </w:p>
    <w:p w14:paraId="43C379A1" w14:textId="77777777" w:rsidR="00CB0A81" w:rsidRPr="00CB0A81" w:rsidRDefault="00CB0A81" w:rsidP="00CB0A81">
      <w:pPr>
        <w:jc w:val="both"/>
        <w:rPr>
          <w:rFonts w:asciiTheme="majorHAnsi" w:hAnsiTheme="majorHAnsi"/>
        </w:rPr>
      </w:pPr>
    </w:p>
    <w:p w14:paraId="3D1DEDFB" w14:textId="77777777" w:rsidR="00CB0A81" w:rsidRPr="00CB0A81" w:rsidRDefault="00CB0A81" w:rsidP="00CB0A81">
      <w:pPr>
        <w:jc w:val="both"/>
        <w:rPr>
          <w:rFonts w:asciiTheme="majorHAnsi" w:hAnsiTheme="majorHAnsi"/>
          <w:b/>
          <w:bCs/>
          <w:u w:val="single"/>
        </w:rPr>
      </w:pPr>
      <w:r w:rsidRPr="00CB0A81">
        <w:rPr>
          <w:rFonts w:asciiTheme="majorHAnsi" w:hAnsiTheme="majorHAnsi"/>
          <w:b/>
          <w:bCs/>
          <w:u w:val="single"/>
        </w:rPr>
        <w:t xml:space="preserve">Position Statement for Quality Improvement Plan </w:t>
      </w:r>
    </w:p>
    <w:p w14:paraId="403F7D84" w14:textId="77777777" w:rsidR="00CB0A81" w:rsidRPr="00CB0A81" w:rsidRDefault="00CB0A81" w:rsidP="00CB0A81">
      <w:pPr>
        <w:jc w:val="both"/>
        <w:rPr>
          <w:rFonts w:asciiTheme="majorHAnsi" w:hAnsiTheme="majorHAnsi"/>
        </w:rPr>
      </w:pPr>
    </w:p>
    <w:p w14:paraId="5EBF07CB" w14:textId="77777777" w:rsidR="00CB0A81" w:rsidRPr="00CB0A81" w:rsidRDefault="00CB0A81" w:rsidP="00CB0A81">
      <w:pPr>
        <w:jc w:val="both"/>
        <w:rPr>
          <w:rFonts w:asciiTheme="majorHAnsi" w:hAnsiTheme="majorHAnsi"/>
        </w:rPr>
      </w:pPr>
      <w:r w:rsidRPr="00CB0A81">
        <w:rPr>
          <w:rFonts w:asciiTheme="majorHAnsi" w:hAnsiTheme="majorHAnsi"/>
        </w:rPr>
        <w:t>Standard and Requirement:</w:t>
      </w:r>
    </w:p>
    <w:p w14:paraId="619AE497" w14:textId="77777777" w:rsidR="00CB0A81" w:rsidRPr="00CB0A81" w:rsidRDefault="00CB0A81" w:rsidP="00CB0A81">
      <w:pPr>
        <w:jc w:val="both"/>
        <w:rPr>
          <w:rFonts w:asciiTheme="majorHAnsi" w:hAnsiTheme="majorHAnsi"/>
        </w:rPr>
      </w:pPr>
      <w:r w:rsidRPr="00CB0A81">
        <w:rPr>
          <w:rFonts w:asciiTheme="majorHAnsi" w:hAnsiTheme="majorHAnsi"/>
        </w:rPr>
        <w:tab/>
      </w:r>
    </w:p>
    <w:p w14:paraId="0E4059A3" w14:textId="77777777" w:rsidR="00CB0A81" w:rsidRPr="00CB0A81" w:rsidRDefault="00CB0A81" w:rsidP="00CB0A81">
      <w:pPr>
        <w:jc w:val="both"/>
        <w:rPr>
          <w:rFonts w:asciiTheme="majorHAnsi" w:hAnsiTheme="majorHAnsi"/>
          <w:b/>
          <w:bCs/>
        </w:rPr>
      </w:pPr>
      <w:r w:rsidRPr="00CB0A81">
        <w:rPr>
          <w:rFonts w:asciiTheme="majorHAnsi" w:hAnsiTheme="majorHAnsi"/>
          <w:b/>
          <w:bCs/>
        </w:rPr>
        <w:tab/>
        <w:t>PARTICIPATION IN DECISION MAKING</w:t>
      </w:r>
    </w:p>
    <w:p w14:paraId="55BB8174" w14:textId="77777777" w:rsidR="00CB0A81" w:rsidRPr="00CB0A81" w:rsidRDefault="00CB0A81" w:rsidP="00CB0A81">
      <w:pPr>
        <w:jc w:val="both"/>
        <w:rPr>
          <w:rFonts w:asciiTheme="majorHAnsi" w:hAnsiTheme="majorHAnsi"/>
        </w:rPr>
      </w:pPr>
    </w:p>
    <w:p w14:paraId="156224AC" w14:textId="77777777" w:rsidR="00CB0A81" w:rsidRPr="00CB0A81" w:rsidRDefault="00CB0A81" w:rsidP="00CB0A81">
      <w:pPr>
        <w:jc w:val="both"/>
        <w:rPr>
          <w:rFonts w:asciiTheme="majorHAnsi" w:hAnsiTheme="majorHAnsi"/>
        </w:rPr>
      </w:pPr>
      <w:r w:rsidRPr="00CB0A81">
        <w:rPr>
          <w:rFonts w:asciiTheme="majorHAnsi" w:hAnsiTheme="majorHAnsi"/>
        </w:rPr>
        <w:t>Assessment outcome:</w:t>
      </w:r>
    </w:p>
    <w:p w14:paraId="712592AE" w14:textId="77777777" w:rsidR="00CB0A81" w:rsidRPr="00CB0A81" w:rsidRDefault="00CB0A81" w:rsidP="00CB0A81">
      <w:pPr>
        <w:pStyle w:val="Bullet0"/>
        <w:numPr>
          <w:ilvl w:val="0"/>
          <w:numId w:val="0"/>
        </w:numPr>
        <w:tabs>
          <w:tab w:val="clear" w:pos="284"/>
        </w:tabs>
        <w:ind w:left="317"/>
        <w:jc w:val="both"/>
        <w:rPr>
          <w:rFonts w:asciiTheme="majorHAnsi" w:hAnsiTheme="majorHAnsi"/>
          <w:i/>
          <w:sz w:val="24"/>
          <w:szCs w:val="24"/>
        </w:rPr>
      </w:pPr>
      <w:r w:rsidRPr="00CB0A81">
        <w:rPr>
          <w:rFonts w:asciiTheme="majorHAnsi" w:hAnsiTheme="majorHAnsi"/>
          <w:i/>
          <w:sz w:val="24"/>
          <w:szCs w:val="24"/>
        </w:rPr>
        <w:t>Although the trainee representative attends monthly ED meetings, trainees interviewed were unaware who the representative was and indicates the lack of input. A more formalised approach to allow trainees to participate in decision making should be implemented.</w:t>
      </w:r>
    </w:p>
    <w:p w14:paraId="4978FFE4" w14:textId="77777777" w:rsidR="00CB0A81" w:rsidRPr="00CB0A81" w:rsidRDefault="00CB0A81" w:rsidP="00CB0A81">
      <w:pPr>
        <w:pStyle w:val="Bullet0"/>
        <w:numPr>
          <w:ilvl w:val="0"/>
          <w:numId w:val="0"/>
        </w:numPr>
        <w:tabs>
          <w:tab w:val="clear" w:pos="284"/>
        </w:tabs>
        <w:jc w:val="both"/>
        <w:rPr>
          <w:i/>
          <w:sz w:val="24"/>
          <w:szCs w:val="24"/>
        </w:rPr>
      </w:pPr>
    </w:p>
    <w:p w14:paraId="41FDB036" w14:textId="77777777" w:rsidR="00CB0A81" w:rsidRPr="00CB0A81" w:rsidRDefault="00CB0A81" w:rsidP="00CB0A81">
      <w:pPr>
        <w:jc w:val="both"/>
        <w:rPr>
          <w:rFonts w:asciiTheme="majorHAnsi" w:eastAsiaTheme="minorHAnsi" w:hAnsiTheme="majorHAnsi"/>
          <w:lang w:val="en-AU"/>
        </w:rPr>
      </w:pPr>
      <w:r w:rsidRPr="00CB0A81">
        <w:rPr>
          <w:rFonts w:asciiTheme="majorHAnsi" w:eastAsiaTheme="minorHAnsi" w:hAnsiTheme="majorHAnsi"/>
          <w:lang w:val="en-AU"/>
        </w:rPr>
        <w:t>Response:</w:t>
      </w:r>
    </w:p>
    <w:p w14:paraId="3C5DCE0D" w14:textId="77777777" w:rsidR="00CB0A81" w:rsidRPr="00CB0A81" w:rsidRDefault="00CB0A81" w:rsidP="00CB0A81">
      <w:pPr>
        <w:jc w:val="both"/>
        <w:rPr>
          <w:rFonts w:asciiTheme="majorHAnsi" w:eastAsiaTheme="minorHAnsi" w:hAnsiTheme="majorHAnsi"/>
          <w:lang w:val="en-AU"/>
        </w:rPr>
      </w:pPr>
    </w:p>
    <w:p w14:paraId="75B698AB" w14:textId="77777777" w:rsidR="00CB0A81" w:rsidRPr="00CB0A81" w:rsidRDefault="00CB0A81" w:rsidP="00CB0A81">
      <w:pPr>
        <w:jc w:val="both"/>
        <w:rPr>
          <w:rFonts w:asciiTheme="majorHAnsi" w:eastAsiaTheme="minorHAnsi" w:hAnsiTheme="majorHAnsi"/>
          <w:lang w:val="en-AU"/>
        </w:rPr>
      </w:pPr>
      <w:r w:rsidRPr="00CB0A81">
        <w:rPr>
          <w:rFonts w:asciiTheme="majorHAnsi" w:eastAsiaTheme="minorHAnsi" w:hAnsiTheme="majorHAnsi"/>
          <w:lang w:val="en-AU"/>
        </w:rPr>
        <w:t xml:space="preserve">TSHED understands the importance of having trainee representatives in the decision making process of the departmental. We acknowledge that this process can be refined. Our objective is to ensure all trainees are aware of the value of the trainee representative and know how to utilise them to contribute to all department processes.  We aim to provide support and access to both our local trainees and seconded trainees from tertiary hospitals. </w:t>
      </w:r>
    </w:p>
    <w:p w14:paraId="790BD10D" w14:textId="77777777" w:rsidR="00CB0A81" w:rsidRPr="00CB0A81" w:rsidRDefault="00CB0A81" w:rsidP="00CB0A81">
      <w:pPr>
        <w:jc w:val="both"/>
        <w:rPr>
          <w:rFonts w:asciiTheme="majorHAnsi" w:eastAsiaTheme="minorHAnsi" w:hAnsiTheme="majorHAnsi"/>
          <w:lang w:val="en-AU"/>
        </w:rPr>
      </w:pPr>
    </w:p>
    <w:p w14:paraId="555FE685" w14:textId="77777777" w:rsidR="00CB0A81" w:rsidRPr="00CB0A81" w:rsidRDefault="00CB0A81" w:rsidP="00CB0A81">
      <w:pPr>
        <w:jc w:val="both"/>
        <w:rPr>
          <w:rFonts w:asciiTheme="majorHAnsi" w:eastAsiaTheme="minorHAnsi" w:hAnsiTheme="majorHAnsi"/>
          <w:u w:val="single"/>
          <w:lang w:val="en-AU"/>
        </w:rPr>
      </w:pPr>
      <w:r w:rsidRPr="00CB0A81">
        <w:rPr>
          <w:rFonts w:asciiTheme="majorHAnsi" w:eastAsiaTheme="minorHAnsi" w:hAnsiTheme="majorHAnsi"/>
          <w:u w:val="single"/>
          <w:lang w:val="en-AU"/>
        </w:rPr>
        <w:t>Role of the Trainee Representative:</w:t>
      </w:r>
    </w:p>
    <w:p w14:paraId="5B1B4D76" w14:textId="77777777" w:rsidR="00CB0A81" w:rsidRPr="00CB0A81" w:rsidRDefault="00CB0A81" w:rsidP="00CB0A81">
      <w:pPr>
        <w:jc w:val="both"/>
        <w:rPr>
          <w:rFonts w:asciiTheme="majorHAnsi" w:eastAsiaTheme="minorHAnsi" w:hAnsiTheme="majorHAnsi"/>
          <w:lang w:val="en-AU"/>
        </w:rPr>
      </w:pPr>
    </w:p>
    <w:p w14:paraId="41779D35"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Provide a voice for the trainees in all departmental issues and key decision processes</w:t>
      </w:r>
    </w:p>
    <w:p w14:paraId="24D6BEF7"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Provide communications between trainees and other stakeholders within the department</w:t>
      </w:r>
    </w:p>
    <w:p w14:paraId="5D68D2DC"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Active contributions in meetings on behalf of trainees:</w:t>
      </w:r>
    </w:p>
    <w:p w14:paraId="196E268E" w14:textId="77777777" w:rsidR="00CB0A81" w:rsidRPr="00CB0A81" w:rsidRDefault="00CB0A81" w:rsidP="00CB0A81">
      <w:pPr>
        <w:pStyle w:val="ListParagraph"/>
        <w:numPr>
          <w:ilvl w:val="1"/>
          <w:numId w:val="10"/>
        </w:numPr>
        <w:jc w:val="both"/>
        <w:rPr>
          <w:rFonts w:asciiTheme="majorHAnsi" w:eastAsiaTheme="minorHAnsi" w:hAnsiTheme="majorHAnsi"/>
          <w:lang w:val="en-AU"/>
        </w:rPr>
      </w:pPr>
      <w:r w:rsidRPr="00CB0A81">
        <w:rPr>
          <w:rFonts w:asciiTheme="majorHAnsi" w:eastAsiaTheme="minorHAnsi" w:hAnsiTheme="majorHAnsi"/>
          <w:lang w:val="en-AU"/>
        </w:rPr>
        <w:t>Monthly Departmental Meeting</w:t>
      </w:r>
    </w:p>
    <w:p w14:paraId="31C9C6E4" w14:textId="77777777" w:rsidR="00CB0A81" w:rsidRPr="00CB0A81" w:rsidRDefault="00CB0A81" w:rsidP="00CB0A81">
      <w:pPr>
        <w:pStyle w:val="ListParagraph"/>
        <w:numPr>
          <w:ilvl w:val="1"/>
          <w:numId w:val="10"/>
        </w:numPr>
        <w:jc w:val="both"/>
        <w:rPr>
          <w:rFonts w:asciiTheme="majorHAnsi" w:eastAsiaTheme="minorHAnsi" w:hAnsiTheme="majorHAnsi"/>
          <w:lang w:val="en-AU"/>
        </w:rPr>
      </w:pPr>
      <w:r w:rsidRPr="00CB0A81">
        <w:rPr>
          <w:rFonts w:asciiTheme="majorHAnsi" w:eastAsiaTheme="minorHAnsi" w:hAnsiTheme="majorHAnsi"/>
          <w:lang w:val="en-AU"/>
        </w:rPr>
        <w:t>Mortality and Morbidity Meeting</w:t>
      </w:r>
    </w:p>
    <w:p w14:paraId="24DFE03D" w14:textId="77777777" w:rsidR="00CB0A81" w:rsidRPr="00CB0A81" w:rsidRDefault="00CB0A81" w:rsidP="00CB0A81">
      <w:pPr>
        <w:pStyle w:val="ListParagraph"/>
        <w:numPr>
          <w:ilvl w:val="1"/>
          <w:numId w:val="10"/>
        </w:numPr>
        <w:jc w:val="both"/>
        <w:rPr>
          <w:rFonts w:asciiTheme="majorHAnsi" w:eastAsiaTheme="minorHAnsi" w:hAnsiTheme="majorHAnsi"/>
          <w:lang w:val="en-AU"/>
        </w:rPr>
      </w:pPr>
      <w:bookmarkStart w:id="0" w:name="_GoBack"/>
      <w:bookmarkEnd w:id="0"/>
      <w:r w:rsidRPr="00CB0A81">
        <w:rPr>
          <w:rFonts w:asciiTheme="majorHAnsi" w:eastAsiaTheme="minorHAnsi" w:hAnsiTheme="majorHAnsi"/>
          <w:lang w:val="en-AU"/>
        </w:rPr>
        <w:t>Relevant Sub-committee meetings (eg covid response planning)</w:t>
      </w:r>
    </w:p>
    <w:p w14:paraId="3BAA3B9C"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2 trainees are invited to be trainee representatives. Invitation open to all trainees. Focus on the diversity of trainee backgrounds and stage of training.</w:t>
      </w:r>
    </w:p>
    <w:p w14:paraId="0CBD9309"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Selection process to take place in December-January prior to the start of the next clinical year</w:t>
      </w:r>
    </w:p>
    <w:p w14:paraId="5FBE7F0F"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Encourage autonomy and flexibility: Representatives are encouraged to review and refine their role as the clinical year progresses.</w:t>
      </w:r>
    </w:p>
    <w:p w14:paraId="2A1D4488" w14:textId="77777777" w:rsidR="00CB0A81" w:rsidRPr="00CB0A81" w:rsidRDefault="00CB0A81" w:rsidP="00CB0A81">
      <w:pPr>
        <w:pStyle w:val="ListParagraph"/>
        <w:numPr>
          <w:ilvl w:val="0"/>
          <w:numId w:val="10"/>
        </w:numPr>
        <w:jc w:val="both"/>
        <w:rPr>
          <w:rFonts w:asciiTheme="majorHAnsi" w:eastAsiaTheme="minorHAnsi" w:hAnsiTheme="majorHAnsi"/>
          <w:lang w:val="en-AU"/>
        </w:rPr>
      </w:pPr>
      <w:r w:rsidRPr="00CB0A81">
        <w:rPr>
          <w:rFonts w:asciiTheme="majorHAnsi" w:eastAsiaTheme="minorHAnsi" w:hAnsiTheme="majorHAnsi"/>
          <w:lang w:val="en-AU"/>
        </w:rPr>
        <w:t>The trainee representative role can be used for development and assessment of the Leadership and Management domain in the Curriculum Framework</w:t>
      </w:r>
    </w:p>
    <w:p w14:paraId="3FDAE654" w14:textId="77777777" w:rsidR="00CB0A81" w:rsidRPr="00CB0A81" w:rsidRDefault="00CB0A81" w:rsidP="00CB0A81">
      <w:pPr>
        <w:jc w:val="both"/>
        <w:rPr>
          <w:rFonts w:asciiTheme="majorHAnsi" w:eastAsiaTheme="minorHAnsi" w:hAnsiTheme="majorHAnsi"/>
          <w:lang w:val="en-AU"/>
        </w:rPr>
      </w:pPr>
    </w:p>
    <w:p w14:paraId="4BC304F3" w14:textId="77777777" w:rsidR="00CB0A81" w:rsidRPr="00CB0A81" w:rsidRDefault="00CB0A81" w:rsidP="00CB0A81">
      <w:pPr>
        <w:jc w:val="both"/>
        <w:rPr>
          <w:rFonts w:asciiTheme="majorHAnsi" w:eastAsiaTheme="minorHAnsi" w:hAnsiTheme="majorHAnsi"/>
          <w:lang w:val="en-AU"/>
        </w:rPr>
      </w:pPr>
      <w:r w:rsidRPr="00CB0A81">
        <w:rPr>
          <w:rFonts w:asciiTheme="majorHAnsi" w:eastAsiaTheme="minorHAnsi" w:hAnsiTheme="majorHAnsi"/>
          <w:lang w:val="en-AU"/>
        </w:rPr>
        <w:lastRenderedPageBreak/>
        <w:t>The following actions are taken to optimise this process:</w:t>
      </w:r>
    </w:p>
    <w:p w14:paraId="13A1AF5A" w14:textId="77777777" w:rsidR="00CB0A81" w:rsidRPr="00CB0A81" w:rsidRDefault="00CB0A81" w:rsidP="00CB0A81">
      <w:pPr>
        <w:jc w:val="both"/>
        <w:rPr>
          <w:rFonts w:asciiTheme="majorHAnsi" w:eastAsiaTheme="minorHAnsi" w:hAnsiTheme="majorHAnsi"/>
          <w:lang w:val="en-AU"/>
        </w:rPr>
      </w:pPr>
    </w:p>
    <w:p w14:paraId="3CD0D7B4" w14:textId="77777777" w:rsidR="00CB0A81" w:rsidRPr="00CB0A81" w:rsidRDefault="00CB0A81" w:rsidP="00CB0A81">
      <w:pPr>
        <w:jc w:val="both"/>
        <w:rPr>
          <w:rFonts w:asciiTheme="majorHAnsi" w:hAnsiTheme="majorHAnsi"/>
          <w:u w:val="single"/>
        </w:rPr>
      </w:pPr>
      <w:r w:rsidRPr="00CB0A81">
        <w:rPr>
          <w:rFonts w:asciiTheme="majorHAnsi" w:hAnsiTheme="majorHAnsi"/>
          <w:u w:val="single"/>
        </w:rPr>
        <w:t>Trainee Orientation Program</w:t>
      </w:r>
    </w:p>
    <w:p w14:paraId="32EFDD39" w14:textId="77777777" w:rsidR="00CB0A81" w:rsidRPr="00CB0A81" w:rsidRDefault="00CB0A81" w:rsidP="00CB0A81">
      <w:pPr>
        <w:jc w:val="both"/>
        <w:rPr>
          <w:rFonts w:asciiTheme="majorHAnsi" w:hAnsiTheme="majorHAnsi"/>
        </w:rPr>
      </w:pPr>
    </w:p>
    <w:p w14:paraId="37069C77" w14:textId="77777777" w:rsidR="00CB0A81" w:rsidRPr="00CB0A81" w:rsidRDefault="00CB0A81" w:rsidP="00CB0A81">
      <w:pPr>
        <w:jc w:val="both"/>
        <w:rPr>
          <w:rFonts w:asciiTheme="majorHAnsi" w:hAnsiTheme="majorHAnsi"/>
        </w:rPr>
      </w:pPr>
      <w:r w:rsidRPr="00CB0A81">
        <w:rPr>
          <w:rFonts w:asciiTheme="majorHAnsi" w:hAnsiTheme="majorHAnsi"/>
        </w:rPr>
        <w:t>Trainee Orientation Program at the start of each clinical term in week 1</w:t>
      </w:r>
    </w:p>
    <w:p w14:paraId="13AD4305" w14:textId="77777777" w:rsidR="00CB0A81" w:rsidRPr="00CB0A81" w:rsidRDefault="00CB0A81" w:rsidP="00CB0A81">
      <w:pPr>
        <w:pStyle w:val="ListParagraph"/>
        <w:numPr>
          <w:ilvl w:val="1"/>
          <w:numId w:val="9"/>
        </w:numPr>
        <w:jc w:val="both"/>
        <w:rPr>
          <w:rFonts w:asciiTheme="majorHAnsi" w:hAnsiTheme="majorHAnsi"/>
        </w:rPr>
      </w:pPr>
      <w:r w:rsidRPr="00CB0A81">
        <w:rPr>
          <w:rFonts w:asciiTheme="majorHAnsi" w:hAnsiTheme="majorHAnsi"/>
        </w:rPr>
        <w:t>ADDITION of the section “TRAINEE REPRESENTATIVE” in the orientation manual and presentation</w:t>
      </w:r>
    </w:p>
    <w:p w14:paraId="78F0DCB9"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Announcement of who the trainee representatives are</w:t>
      </w:r>
    </w:p>
    <w:p w14:paraId="4B50911A"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Explanation of their role</w:t>
      </w:r>
    </w:p>
    <w:p w14:paraId="6CDB81DC"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Opportunity and access for all trainees to express their views and suggestions</w:t>
      </w:r>
    </w:p>
    <w:p w14:paraId="3C11D8F2"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How to contact the representatives</w:t>
      </w:r>
    </w:p>
    <w:p w14:paraId="13BC97DB" w14:textId="77777777" w:rsidR="00CB0A81" w:rsidRPr="00CB0A81" w:rsidRDefault="00CB0A81" w:rsidP="00CB0A81">
      <w:pPr>
        <w:pStyle w:val="ListParagraph"/>
        <w:numPr>
          <w:ilvl w:val="3"/>
          <w:numId w:val="9"/>
        </w:numPr>
        <w:jc w:val="both"/>
        <w:rPr>
          <w:rFonts w:asciiTheme="majorHAnsi" w:hAnsiTheme="majorHAnsi"/>
        </w:rPr>
      </w:pPr>
      <w:r w:rsidRPr="00CB0A81">
        <w:rPr>
          <w:rFonts w:asciiTheme="majorHAnsi" w:hAnsiTheme="majorHAnsi"/>
        </w:rPr>
        <w:t>email @health.nsw.gov.au vs personal email</w:t>
      </w:r>
    </w:p>
    <w:p w14:paraId="451A5B2A" w14:textId="724F3D23" w:rsidR="00CB0A81" w:rsidRPr="00CB0A81" w:rsidRDefault="00CB0A81" w:rsidP="00CB0A81">
      <w:pPr>
        <w:pStyle w:val="ListParagraph"/>
        <w:numPr>
          <w:ilvl w:val="3"/>
          <w:numId w:val="9"/>
        </w:numPr>
        <w:jc w:val="both"/>
        <w:rPr>
          <w:rFonts w:asciiTheme="majorHAnsi" w:hAnsiTheme="majorHAnsi"/>
        </w:rPr>
      </w:pPr>
      <w:r w:rsidRPr="00CB0A81">
        <w:rPr>
          <w:rFonts w:asciiTheme="majorHAnsi" w:hAnsiTheme="majorHAnsi"/>
        </w:rPr>
        <w:t>Informal communication platforms – Whatsapp communication group has been established by the trainees to discuss ad hoc matters. F</w:t>
      </w:r>
      <w:r>
        <w:rPr>
          <w:rFonts w:asciiTheme="majorHAnsi" w:hAnsiTheme="majorHAnsi"/>
        </w:rPr>
        <w:t>ACE</w:t>
      </w:r>
      <w:r w:rsidRPr="00CB0A81">
        <w:rPr>
          <w:rFonts w:asciiTheme="majorHAnsi" w:hAnsiTheme="majorHAnsi"/>
        </w:rPr>
        <w:t>s are not represented in this platform to encourage open discussions.</w:t>
      </w:r>
    </w:p>
    <w:p w14:paraId="1F28335A"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 xml:space="preserve">Matters of concern can be raised by the trainee representatives with FACEMs </w:t>
      </w:r>
    </w:p>
    <w:p w14:paraId="6446B60C" w14:textId="77777777" w:rsidR="00CB0A81" w:rsidRPr="00CB0A81" w:rsidRDefault="00CB0A81" w:rsidP="00CB0A81">
      <w:pPr>
        <w:pStyle w:val="ListParagraph"/>
        <w:ind w:left="1440"/>
        <w:jc w:val="both"/>
        <w:rPr>
          <w:rFonts w:asciiTheme="majorHAnsi" w:hAnsiTheme="majorHAnsi"/>
        </w:rPr>
      </w:pPr>
    </w:p>
    <w:p w14:paraId="07C2C69A" w14:textId="77777777" w:rsidR="00CB0A81" w:rsidRPr="00CB0A81" w:rsidRDefault="00CB0A81" w:rsidP="00CB0A81">
      <w:pPr>
        <w:jc w:val="both"/>
        <w:rPr>
          <w:rFonts w:asciiTheme="majorHAnsi" w:hAnsiTheme="majorHAnsi"/>
          <w:u w:val="single"/>
        </w:rPr>
      </w:pPr>
      <w:r w:rsidRPr="00CB0A81">
        <w:rPr>
          <w:rFonts w:asciiTheme="majorHAnsi" w:hAnsiTheme="majorHAnsi"/>
          <w:u w:val="single"/>
        </w:rPr>
        <w:t>Mid term Trainee Meeting (ADDITION)</w:t>
      </w:r>
    </w:p>
    <w:p w14:paraId="5649A60F" w14:textId="77777777" w:rsidR="00CB0A81" w:rsidRPr="00CB0A81" w:rsidRDefault="00CB0A81" w:rsidP="00CB0A81">
      <w:pPr>
        <w:jc w:val="both"/>
        <w:rPr>
          <w:rFonts w:asciiTheme="majorHAnsi" w:hAnsiTheme="majorHAnsi"/>
          <w:u w:val="single"/>
        </w:rPr>
      </w:pPr>
    </w:p>
    <w:p w14:paraId="62747C6B" w14:textId="77777777" w:rsidR="00CB0A81" w:rsidRPr="00CB0A81" w:rsidRDefault="00CB0A81" w:rsidP="00CB0A81">
      <w:pPr>
        <w:pStyle w:val="ListParagraph"/>
        <w:numPr>
          <w:ilvl w:val="1"/>
          <w:numId w:val="9"/>
        </w:numPr>
        <w:jc w:val="both"/>
        <w:rPr>
          <w:rFonts w:asciiTheme="majorHAnsi" w:hAnsiTheme="majorHAnsi"/>
        </w:rPr>
      </w:pPr>
      <w:r w:rsidRPr="00CB0A81">
        <w:rPr>
          <w:rFonts w:asciiTheme="majorHAnsi" w:hAnsiTheme="majorHAnsi"/>
        </w:rPr>
        <w:t>Scheduled for week 5 of each clinical term held during protected teaching time – 1hour</w:t>
      </w:r>
    </w:p>
    <w:p w14:paraId="29D5EF16"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Attended by ALL trainees with the trainee representatives present</w:t>
      </w:r>
    </w:p>
    <w:p w14:paraId="0F41ED25"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Provide a forum for trainees to meet and discuss issues during the first month of term</w:t>
      </w:r>
    </w:p>
    <w:p w14:paraId="6F336939"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Provide a forum for trainees to review existing matters regarding training and department processes</w:t>
      </w:r>
    </w:p>
    <w:p w14:paraId="2258A62C" w14:textId="77777777" w:rsidR="00CB0A81" w:rsidRPr="00CB0A81" w:rsidRDefault="00CB0A81" w:rsidP="00CB0A81">
      <w:pPr>
        <w:pStyle w:val="ListParagraph"/>
        <w:numPr>
          <w:ilvl w:val="2"/>
          <w:numId w:val="9"/>
        </w:numPr>
        <w:jc w:val="both"/>
        <w:rPr>
          <w:rFonts w:asciiTheme="majorHAnsi" w:hAnsiTheme="majorHAnsi"/>
        </w:rPr>
      </w:pPr>
      <w:r w:rsidRPr="00CB0A81">
        <w:rPr>
          <w:rFonts w:asciiTheme="majorHAnsi" w:hAnsiTheme="majorHAnsi"/>
        </w:rPr>
        <w:t>Access on site and via teleconference to maximise trainee participation</w:t>
      </w:r>
    </w:p>
    <w:p w14:paraId="3DEBA034" w14:textId="77777777" w:rsidR="00CB0A81" w:rsidRPr="00CB0A81" w:rsidRDefault="00CB0A81" w:rsidP="00CB0A81">
      <w:pPr>
        <w:pStyle w:val="ListParagraph"/>
        <w:numPr>
          <w:ilvl w:val="1"/>
          <w:numId w:val="9"/>
        </w:numPr>
        <w:jc w:val="both"/>
        <w:rPr>
          <w:rFonts w:asciiTheme="majorHAnsi" w:hAnsiTheme="majorHAnsi"/>
        </w:rPr>
      </w:pPr>
      <w:r w:rsidRPr="00CB0A81">
        <w:rPr>
          <w:rFonts w:asciiTheme="majorHAnsi" w:hAnsiTheme="majorHAnsi"/>
        </w:rPr>
        <w:t>Trainee representatives can then bring forward matters to DEMT/DEM for discussion to generate an outcome. The aim is to address any matter early to ensure adjustments are made before the second half of the term.</w:t>
      </w:r>
    </w:p>
    <w:p w14:paraId="136DC9E7" w14:textId="77777777" w:rsidR="00CB0A81" w:rsidRPr="00CB0A81" w:rsidRDefault="00CB0A81" w:rsidP="00CB0A81">
      <w:pPr>
        <w:jc w:val="both"/>
        <w:rPr>
          <w:rFonts w:asciiTheme="majorHAnsi" w:hAnsiTheme="majorHAnsi"/>
        </w:rPr>
      </w:pPr>
    </w:p>
    <w:p w14:paraId="75E762AE" w14:textId="77777777" w:rsidR="00CB0A81" w:rsidRPr="00CB0A81" w:rsidRDefault="00CB0A81" w:rsidP="00CB0A81">
      <w:pPr>
        <w:jc w:val="both"/>
        <w:rPr>
          <w:rFonts w:asciiTheme="majorHAnsi" w:hAnsiTheme="majorHAnsi"/>
          <w:u w:val="single"/>
        </w:rPr>
      </w:pPr>
      <w:r w:rsidRPr="00CB0A81">
        <w:rPr>
          <w:rFonts w:asciiTheme="majorHAnsi" w:hAnsiTheme="majorHAnsi"/>
          <w:u w:val="single"/>
        </w:rPr>
        <w:t>Trainee participation in the planning of new and major change to clinical services provided at TSHED</w:t>
      </w:r>
    </w:p>
    <w:p w14:paraId="48C19D27" w14:textId="77777777" w:rsidR="00CB0A81" w:rsidRPr="00CB0A81" w:rsidRDefault="00CB0A81" w:rsidP="00CB0A81">
      <w:pPr>
        <w:jc w:val="both"/>
        <w:rPr>
          <w:rFonts w:asciiTheme="majorHAnsi" w:hAnsiTheme="majorHAnsi"/>
        </w:rPr>
      </w:pPr>
    </w:p>
    <w:p w14:paraId="46B6C965" w14:textId="77777777" w:rsidR="00CB0A81" w:rsidRPr="00CB0A81" w:rsidRDefault="00CB0A81" w:rsidP="00CB0A81">
      <w:pPr>
        <w:pStyle w:val="ListParagraph"/>
        <w:numPr>
          <w:ilvl w:val="1"/>
          <w:numId w:val="11"/>
        </w:numPr>
        <w:jc w:val="both"/>
        <w:rPr>
          <w:rFonts w:asciiTheme="majorHAnsi" w:hAnsiTheme="majorHAnsi"/>
        </w:rPr>
      </w:pPr>
      <w:r w:rsidRPr="00CB0A81">
        <w:rPr>
          <w:rFonts w:asciiTheme="majorHAnsi" w:hAnsiTheme="majorHAnsi"/>
        </w:rPr>
        <w:t>Historically, the majority of the planning and development of clinical services is the responsibility of senior medical and nursing staff</w:t>
      </w:r>
    </w:p>
    <w:p w14:paraId="6D58F491" w14:textId="77777777" w:rsidR="00CB0A81" w:rsidRPr="00CB0A81" w:rsidRDefault="00CB0A81" w:rsidP="00CB0A81">
      <w:pPr>
        <w:pStyle w:val="ListParagraph"/>
        <w:numPr>
          <w:ilvl w:val="1"/>
          <w:numId w:val="11"/>
        </w:numPr>
        <w:jc w:val="both"/>
        <w:rPr>
          <w:rFonts w:asciiTheme="majorHAnsi" w:hAnsiTheme="majorHAnsi"/>
        </w:rPr>
      </w:pPr>
      <w:r w:rsidRPr="00CB0A81">
        <w:rPr>
          <w:rFonts w:asciiTheme="majorHAnsi" w:hAnsiTheme="majorHAnsi"/>
        </w:rPr>
        <w:t>Proposed ADDITIONS:</w:t>
      </w:r>
    </w:p>
    <w:p w14:paraId="08AB4675" w14:textId="77777777" w:rsidR="00CB0A81" w:rsidRPr="00CB0A81" w:rsidRDefault="00CB0A81" w:rsidP="00CB0A81">
      <w:pPr>
        <w:pStyle w:val="ListParagraph"/>
        <w:numPr>
          <w:ilvl w:val="2"/>
          <w:numId w:val="11"/>
        </w:numPr>
        <w:jc w:val="both"/>
        <w:rPr>
          <w:rFonts w:asciiTheme="majorHAnsi" w:hAnsiTheme="majorHAnsi"/>
        </w:rPr>
      </w:pPr>
      <w:r w:rsidRPr="00CB0A81">
        <w:rPr>
          <w:rFonts w:asciiTheme="majorHAnsi" w:hAnsiTheme="majorHAnsi"/>
        </w:rPr>
        <w:lastRenderedPageBreak/>
        <w:t>Trainee representatives are invited to attend departmental planning and strategy meetings that involve a significant changes to the current clinical services</w:t>
      </w:r>
    </w:p>
    <w:p w14:paraId="2DBA99A6" w14:textId="77777777" w:rsidR="00CB0A81" w:rsidRPr="00CB0A81" w:rsidRDefault="00CB0A81" w:rsidP="00CB0A81">
      <w:pPr>
        <w:pStyle w:val="ListParagraph"/>
        <w:numPr>
          <w:ilvl w:val="2"/>
          <w:numId w:val="11"/>
        </w:numPr>
        <w:jc w:val="both"/>
        <w:rPr>
          <w:rFonts w:asciiTheme="majorHAnsi" w:hAnsiTheme="majorHAnsi"/>
        </w:rPr>
      </w:pPr>
      <w:r w:rsidRPr="00CB0A81">
        <w:rPr>
          <w:rFonts w:asciiTheme="majorHAnsi" w:hAnsiTheme="majorHAnsi"/>
        </w:rPr>
        <w:t xml:space="preserve">The representatives will relay the information, and gather the opinion of the trainee body and put forward a considered combined response </w:t>
      </w:r>
    </w:p>
    <w:p w14:paraId="6AA5300C" w14:textId="77777777" w:rsidR="00CB0A81" w:rsidRPr="00CB0A81" w:rsidRDefault="00CB0A81" w:rsidP="00CB0A81">
      <w:pPr>
        <w:pStyle w:val="ListParagraph"/>
        <w:numPr>
          <w:ilvl w:val="2"/>
          <w:numId w:val="11"/>
        </w:numPr>
        <w:jc w:val="both"/>
        <w:rPr>
          <w:rFonts w:asciiTheme="majorHAnsi" w:hAnsiTheme="majorHAnsi"/>
        </w:rPr>
      </w:pPr>
      <w:r w:rsidRPr="00CB0A81">
        <w:rPr>
          <w:rFonts w:asciiTheme="majorHAnsi" w:hAnsiTheme="majorHAnsi"/>
        </w:rPr>
        <w:t>Objective:</w:t>
      </w:r>
    </w:p>
    <w:p w14:paraId="5E3125C8" w14:textId="77777777" w:rsidR="00CB0A81" w:rsidRPr="00CB0A81" w:rsidRDefault="00CB0A81" w:rsidP="00CB0A81">
      <w:pPr>
        <w:pStyle w:val="ListParagraph"/>
        <w:numPr>
          <w:ilvl w:val="3"/>
          <w:numId w:val="11"/>
        </w:numPr>
        <w:jc w:val="both"/>
        <w:rPr>
          <w:rFonts w:asciiTheme="majorHAnsi" w:hAnsiTheme="majorHAnsi"/>
        </w:rPr>
      </w:pPr>
      <w:r w:rsidRPr="00CB0A81">
        <w:rPr>
          <w:rFonts w:asciiTheme="majorHAnsi" w:hAnsiTheme="majorHAnsi"/>
        </w:rPr>
        <w:t>Consider trainee experiences and decision making in departmental processes</w:t>
      </w:r>
    </w:p>
    <w:p w14:paraId="1E83594D" w14:textId="77777777" w:rsidR="00CB0A81" w:rsidRPr="00CB0A81" w:rsidRDefault="00CB0A81" w:rsidP="00CB0A81">
      <w:pPr>
        <w:pStyle w:val="ListParagraph"/>
        <w:numPr>
          <w:ilvl w:val="3"/>
          <w:numId w:val="11"/>
        </w:numPr>
        <w:jc w:val="both"/>
        <w:rPr>
          <w:rFonts w:asciiTheme="majorHAnsi" w:hAnsiTheme="majorHAnsi"/>
        </w:rPr>
      </w:pPr>
      <w:r w:rsidRPr="00CB0A81">
        <w:rPr>
          <w:rFonts w:asciiTheme="majorHAnsi" w:hAnsiTheme="majorHAnsi"/>
        </w:rPr>
        <w:t>Encourage active trainee involvement in departmental strategy and planning processes</w:t>
      </w:r>
    </w:p>
    <w:p w14:paraId="3005AB2D" w14:textId="77777777" w:rsidR="00CB0A81" w:rsidRPr="00CB0A81" w:rsidRDefault="00CB0A81" w:rsidP="00CB0A81">
      <w:pPr>
        <w:pStyle w:val="ListParagraph"/>
        <w:numPr>
          <w:ilvl w:val="3"/>
          <w:numId w:val="11"/>
        </w:numPr>
        <w:jc w:val="both"/>
        <w:rPr>
          <w:rFonts w:asciiTheme="majorHAnsi" w:hAnsiTheme="majorHAnsi"/>
        </w:rPr>
      </w:pPr>
      <w:r w:rsidRPr="00CB0A81">
        <w:rPr>
          <w:rFonts w:asciiTheme="majorHAnsi" w:hAnsiTheme="majorHAnsi"/>
        </w:rPr>
        <w:t>Provide an alternate avenue for information distribution</w:t>
      </w:r>
    </w:p>
    <w:p w14:paraId="6484ACC5" w14:textId="77777777" w:rsidR="00CB0A81" w:rsidRPr="00CB0A81" w:rsidRDefault="00CB0A81" w:rsidP="00CB0A81">
      <w:pPr>
        <w:jc w:val="both"/>
        <w:rPr>
          <w:rFonts w:asciiTheme="majorHAnsi" w:hAnsiTheme="majorHAnsi"/>
        </w:rPr>
      </w:pPr>
    </w:p>
    <w:p w14:paraId="50E4F016" w14:textId="77777777" w:rsidR="00CB0A81" w:rsidRPr="00CB0A81" w:rsidRDefault="00CB0A81" w:rsidP="00CB0A81">
      <w:pPr>
        <w:jc w:val="both"/>
        <w:rPr>
          <w:rFonts w:asciiTheme="majorHAnsi" w:hAnsiTheme="majorHAnsi"/>
          <w:u w:val="single"/>
        </w:rPr>
      </w:pPr>
      <w:r w:rsidRPr="00CB0A81">
        <w:rPr>
          <w:rFonts w:asciiTheme="majorHAnsi" w:hAnsiTheme="majorHAnsi"/>
          <w:u w:val="single"/>
        </w:rPr>
        <w:t>Auditing and Review</w:t>
      </w:r>
    </w:p>
    <w:p w14:paraId="79DB52C2" w14:textId="77777777" w:rsidR="00CB0A81" w:rsidRPr="00CB0A81" w:rsidRDefault="00CB0A81" w:rsidP="00CB0A81">
      <w:pPr>
        <w:jc w:val="both"/>
        <w:rPr>
          <w:rFonts w:asciiTheme="majorHAnsi" w:hAnsiTheme="majorHAnsi"/>
        </w:rPr>
      </w:pPr>
    </w:p>
    <w:p w14:paraId="6E02C35A" w14:textId="77777777" w:rsidR="00CB0A81" w:rsidRPr="00CB0A81" w:rsidRDefault="00CB0A81" w:rsidP="00CB0A81">
      <w:pPr>
        <w:pStyle w:val="ListParagraph"/>
        <w:numPr>
          <w:ilvl w:val="0"/>
          <w:numId w:val="12"/>
        </w:numPr>
        <w:jc w:val="both"/>
        <w:rPr>
          <w:rFonts w:asciiTheme="majorHAnsi" w:hAnsiTheme="majorHAnsi"/>
        </w:rPr>
      </w:pPr>
      <w:r w:rsidRPr="00CB0A81">
        <w:rPr>
          <w:rFonts w:asciiTheme="majorHAnsi" w:hAnsiTheme="majorHAnsi"/>
        </w:rPr>
        <w:t>Trainee Feedback From to be completed by trainees at the end of each clinical term (Every 3 months)</w:t>
      </w:r>
    </w:p>
    <w:p w14:paraId="7B0D3CAB" w14:textId="77777777" w:rsidR="00CB0A81" w:rsidRPr="00CB0A81" w:rsidRDefault="00CB0A81" w:rsidP="00CB0A81">
      <w:pPr>
        <w:pStyle w:val="ListParagraph"/>
        <w:numPr>
          <w:ilvl w:val="1"/>
          <w:numId w:val="12"/>
        </w:numPr>
        <w:jc w:val="both"/>
        <w:rPr>
          <w:rFonts w:asciiTheme="majorHAnsi" w:hAnsiTheme="majorHAnsi"/>
        </w:rPr>
      </w:pPr>
      <w:r w:rsidRPr="00CB0A81">
        <w:rPr>
          <w:rFonts w:asciiTheme="majorHAnsi" w:hAnsiTheme="majorHAnsi"/>
        </w:rPr>
        <w:t>ADDITION of the section PARTICIPATION IN DECISION MAKING. Trainees will provide their feedback if the department has met their expectation for this aspect of their training</w:t>
      </w:r>
    </w:p>
    <w:p w14:paraId="45DD5864" w14:textId="77777777" w:rsidR="00CB0A81" w:rsidRPr="00CB0A81" w:rsidRDefault="00CB0A81" w:rsidP="00CB0A81">
      <w:pPr>
        <w:pStyle w:val="ListParagraph"/>
        <w:jc w:val="both"/>
        <w:rPr>
          <w:rFonts w:asciiTheme="majorHAnsi" w:hAnsiTheme="majorHAnsi"/>
        </w:rPr>
      </w:pPr>
    </w:p>
    <w:p w14:paraId="5794E04C" w14:textId="77777777" w:rsidR="00CB0A81" w:rsidRPr="00CB0A81" w:rsidRDefault="00CB0A81" w:rsidP="00CB0A81">
      <w:pPr>
        <w:pStyle w:val="ListParagraph"/>
        <w:numPr>
          <w:ilvl w:val="0"/>
          <w:numId w:val="12"/>
        </w:numPr>
        <w:jc w:val="both"/>
        <w:rPr>
          <w:rFonts w:asciiTheme="majorHAnsi" w:hAnsiTheme="majorHAnsi"/>
        </w:rPr>
      </w:pPr>
      <w:r w:rsidRPr="00CB0A81">
        <w:rPr>
          <w:rFonts w:asciiTheme="majorHAnsi" w:hAnsiTheme="majorHAnsi"/>
        </w:rPr>
        <w:t>Mid term meeting with DEMT – (Every 3 months)</w:t>
      </w:r>
    </w:p>
    <w:p w14:paraId="056DBA00" w14:textId="77777777" w:rsidR="00CB0A81" w:rsidRPr="00CB0A81" w:rsidRDefault="00CB0A81" w:rsidP="00CB0A81">
      <w:pPr>
        <w:pStyle w:val="ListParagraph"/>
        <w:numPr>
          <w:ilvl w:val="1"/>
          <w:numId w:val="12"/>
        </w:numPr>
        <w:jc w:val="both"/>
        <w:rPr>
          <w:rFonts w:asciiTheme="majorHAnsi" w:hAnsiTheme="majorHAnsi"/>
        </w:rPr>
      </w:pPr>
      <w:r w:rsidRPr="00CB0A81">
        <w:rPr>
          <w:rFonts w:asciiTheme="majorHAnsi" w:hAnsiTheme="majorHAnsi"/>
        </w:rPr>
        <w:t>Review active clinical issues</w:t>
      </w:r>
    </w:p>
    <w:p w14:paraId="5D85452D" w14:textId="77777777" w:rsidR="00CB0A81" w:rsidRPr="00CB0A81" w:rsidRDefault="00CB0A81" w:rsidP="00CB0A81">
      <w:pPr>
        <w:pStyle w:val="ListParagraph"/>
        <w:numPr>
          <w:ilvl w:val="1"/>
          <w:numId w:val="12"/>
        </w:numPr>
        <w:jc w:val="both"/>
        <w:rPr>
          <w:rFonts w:asciiTheme="majorHAnsi" w:hAnsiTheme="majorHAnsi"/>
        </w:rPr>
      </w:pPr>
      <w:r w:rsidRPr="00CB0A81">
        <w:rPr>
          <w:rFonts w:asciiTheme="majorHAnsi" w:hAnsiTheme="majorHAnsi"/>
        </w:rPr>
        <w:t>Review impact of the representative role</w:t>
      </w:r>
    </w:p>
    <w:p w14:paraId="5CBBAB82" w14:textId="77777777" w:rsidR="00CB0A81" w:rsidRPr="00CB0A81" w:rsidRDefault="00CB0A81" w:rsidP="00CB0A81">
      <w:pPr>
        <w:pStyle w:val="ListParagraph"/>
        <w:numPr>
          <w:ilvl w:val="1"/>
          <w:numId w:val="12"/>
        </w:numPr>
        <w:jc w:val="both"/>
        <w:rPr>
          <w:rFonts w:asciiTheme="majorHAnsi" w:hAnsiTheme="majorHAnsi"/>
        </w:rPr>
      </w:pPr>
      <w:r w:rsidRPr="00CB0A81">
        <w:rPr>
          <w:rFonts w:asciiTheme="majorHAnsi" w:hAnsiTheme="majorHAnsi"/>
        </w:rPr>
        <w:t>Propose changes and refinement to the role</w:t>
      </w:r>
    </w:p>
    <w:p w14:paraId="26AF841A" w14:textId="77777777" w:rsidR="00CB0A81" w:rsidRPr="00CB0A81" w:rsidRDefault="00CB0A81" w:rsidP="00CB0A81">
      <w:pPr>
        <w:pStyle w:val="ListParagraph"/>
        <w:numPr>
          <w:ilvl w:val="1"/>
          <w:numId w:val="12"/>
        </w:numPr>
        <w:jc w:val="both"/>
        <w:rPr>
          <w:rFonts w:asciiTheme="majorHAnsi" w:hAnsiTheme="majorHAnsi"/>
        </w:rPr>
      </w:pPr>
      <w:r w:rsidRPr="00CB0A81">
        <w:rPr>
          <w:rFonts w:asciiTheme="majorHAnsi" w:hAnsiTheme="majorHAnsi"/>
        </w:rPr>
        <w:t>Listen to the suggestions put forward by trainees and bring about a positive and constructive change to the work environment</w:t>
      </w:r>
    </w:p>
    <w:p w14:paraId="366BA62C" w14:textId="77777777" w:rsidR="00CB0A81" w:rsidRPr="00CB0A81" w:rsidRDefault="00CB0A81" w:rsidP="00CB0A81">
      <w:pPr>
        <w:jc w:val="both"/>
        <w:rPr>
          <w:rFonts w:asciiTheme="majorHAnsi" w:hAnsiTheme="majorHAnsi"/>
        </w:rPr>
      </w:pPr>
    </w:p>
    <w:p w14:paraId="5AD2BFD2" w14:textId="77777777" w:rsidR="00CB0A81" w:rsidRPr="00CB0A81" w:rsidRDefault="00CB0A81" w:rsidP="00CB0A81">
      <w:pPr>
        <w:pStyle w:val="ListParagraph"/>
        <w:numPr>
          <w:ilvl w:val="0"/>
          <w:numId w:val="13"/>
        </w:numPr>
        <w:jc w:val="both"/>
        <w:rPr>
          <w:rFonts w:asciiTheme="majorHAnsi" w:hAnsiTheme="majorHAnsi"/>
        </w:rPr>
      </w:pPr>
      <w:r w:rsidRPr="00CB0A81">
        <w:rPr>
          <w:rFonts w:asciiTheme="majorHAnsi" w:hAnsiTheme="majorHAnsi"/>
        </w:rPr>
        <w:t>Staff Specialist Meeting (Monthly)</w:t>
      </w:r>
    </w:p>
    <w:p w14:paraId="6215D353" w14:textId="77777777" w:rsidR="00CB0A81" w:rsidRPr="00CB0A81" w:rsidRDefault="00CB0A81" w:rsidP="00CB0A81">
      <w:pPr>
        <w:pStyle w:val="ListParagraph"/>
        <w:numPr>
          <w:ilvl w:val="1"/>
          <w:numId w:val="13"/>
        </w:numPr>
        <w:jc w:val="both"/>
        <w:rPr>
          <w:rFonts w:asciiTheme="majorHAnsi" w:hAnsiTheme="majorHAnsi"/>
        </w:rPr>
      </w:pPr>
      <w:r w:rsidRPr="00CB0A81">
        <w:rPr>
          <w:rFonts w:asciiTheme="majorHAnsi" w:hAnsiTheme="majorHAnsi"/>
        </w:rPr>
        <w:t>Attend to trainee suggestions and provide a response</w:t>
      </w:r>
    </w:p>
    <w:p w14:paraId="7A58F08A" w14:textId="77777777" w:rsidR="00CB0A81" w:rsidRPr="00CB0A81" w:rsidRDefault="00CB0A81" w:rsidP="00CB0A81">
      <w:pPr>
        <w:jc w:val="both"/>
        <w:rPr>
          <w:rFonts w:asciiTheme="majorHAnsi" w:hAnsiTheme="majorHAnsi"/>
        </w:rPr>
      </w:pPr>
    </w:p>
    <w:p w14:paraId="4110D2B9" w14:textId="77777777" w:rsidR="00CB0A81" w:rsidRPr="00CB0A81" w:rsidRDefault="00CB0A81" w:rsidP="00CB0A81">
      <w:pPr>
        <w:jc w:val="both"/>
        <w:rPr>
          <w:rFonts w:asciiTheme="majorHAnsi" w:hAnsiTheme="majorHAnsi"/>
        </w:rPr>
      </w:pPr>
    </w:p>
    <w:p w14:paraId="3D70CEF6" w14:textId="77777777" w:rsidR="00CB0A81" w:rsidRPr="00CB0A81" w:rsidRDefault="00CB0A81" w:rsidP="00CB0A81">
      <w:pPr>
        <w:jc w:val="both"/>
        <w:rPr>
          <w:rFonts w:asciiTheme="majorHAnsi" w:hAnsiTheme="majorHAnsi"/>
        </w:rPr>
      </w:pPr>
      <w:r w:rsidRPr="00CB0A81">
        <w:rPr>
          <w:rFonts w:asciiTheme="majorHAnsi" w:hAnsiTheme="majorHAnsi"/>
        </w:rPr>
        <w:t>Authors:</w:t>
      </w:r>
    </w:p>
    <w:p w14:paraId="2BC07F59" w14:textId="77777777" w:rsidR="00CB0A81" w:rsidRPr="00CB0A81" w:rsidRDefault="00CB0A81" w:rsidP="00CB0A81">
      <w:pPr>
        <w:jc w:val="both"/>
        <w:rPr>
          <w:rFonts w:asciiTheme="majorHAnsi" w:hAnsiTheme="majorHAnsi"/>
        </w:rPr>
      </w:pPr>
    </w:p>
    <w:p w14:paraId="12E233DB" w14:textId="77777777" w:rsidR="00CB0A81" w:rsidRPr="00CB0A81" w:rsidRDefault="00CB0A81" w:rsidP="00CB0A81">
      <w:pPr>
        <w:jc w:val="both"/>
        <w:rPr>
          <w:rFonts w:asciiTheme="majorHAnsi" w:hAnsiTheme="majorHAnsi"/>
        </w:rPr>
      </w:pPr>
      <w:r w:rsidRPr="00CB0A81">
        <w:rPr>
          <w:rFonts w:asciiTheme="majorHAnsi" w:hAnsiTheme="majorHAnsi"/>
        </w:rPr>
        <w:t>Document drafted and reviewed by Co-DEMTs</w:t>
      </w:r>
    </w:p>
    <w:p w14:paraId="0AEC06B8" w14:textId="77777777" w:rsidR="00CB0A81" w:rsidRPr="00CB0A81" w:rsidRDefault="00CB0A81" w:rsidP="00CB0A81">
      <w:pPr>
        <w:jc w:val="both"/>
        <w:rPr>
          <w:rFonts w:asciiTheme="majorHAnsi" w:hAnsiTheme="majorHAnsi"/>
        </w:rPr>
      </w:pPr>
      <w:r w:rsidRPr="00CB0A81">
        <w:rPr>
          <w:rFonts w:asciiTheme="majorHAnsi" w:hAnsiTheme="majorHAnsi"/>
        </w:rPr>
        <w:t>S Ritson</w:t>
      </w:r>
    </w:p>
    <w:p w14:paraId="1BCA7020" w14:textId="77777777" w:rsidR="00CB0A81" w:rsidRPr="00CB0A81" w:rsidRDefault="00CB0A81" w:rsidP="00CB0A81">
      <w:pPr>
        <w:jc w:val="both"/>
        <w:rPr>
          <w:rFonts w:asciiTheme="majorHAnsi" w:hAnsiTheme="majorHAnsi"/>
        </w:rPr>
      </w:pPr>
      <w:r w:rsidRPr="00CB0A81">
        <w:rPr>
          <w:rFonts w:asciiTheme="majorHAnsi" w:hAnsiTheme="majorHAnsi"/>
        </w:rPr>
        <w:t>W Siu</w:t>
      </w:r>
    </w:p>
    <w:p w14:paraId="403C46B4" w14:textId="77777777" w:rsidR="00CB0A81" w:rsidRPr="00CB0A81" w:rsidRDefault="00CB0A81" w:rsidP="00CB0A81">
      <w:pPr>
        <w:jc w:val="both"/>
        <w:rPr>
          <w:rFonts w:asciiTheme="majorHAnsi" w:hAnsiTheme="majorHAnsi"/>
        </w:rPr>
      </w:pPr>
    </w:p>
    <w:p w14:paraId="63714161" w14:textId="77777777" w:rsidR="00CB0A81" w:rsidRPr="00CB0A81" w:rsidRDefault="00CB0A81" w:rsidP="00CB0A81">
      <w:pPr>
        <w:jc w:val="both"/>
        <w:rPr>
          <w:rFonts w:asciiTheme="majorHAnsi" w:hAnsiTheme="majorHAnsi"/>
        </w:rPr>
      </w:pPr>
      <w:r w:rsidRPr="00CB0A81">
        <w:rPr>
          <w:rFonts w:asciiTheme="majorHAnsi" w:hAnsiTheme="majorHAnsi"/>
        </w:rPr>
        <w:t xml:space="preserve">Peer reviewed DEM </w:t>
      </w:r>
    </w:p>
    <w:p w14:paraId="0AE605DA" w14:textId="77777777" w:rsidR="00CB0A81" w:rsidRPr="00CB0A81" w:rsidRDefault="00CB0A81" w:rsidP="00CB0A81">
      <w:pPr>
        <w:jc w:val="both"/>
        <w:rPr>
          <w:rFonts w:asciiTheme="majorHAnsi" w:hAnsiTheme="majorHAnsi"/>
        </w:rPr>
      </w:pPr>
      <w:r w:rsidRPr="00CB0A81">
        <w:rPr>
          <w:rFonts w:asciiTheme="majorHAnsi" w:hAnsiTheme="majorHAnsi"/>
        </w:rPr>
        <w:t>A Finckh</w:t>
      </w:r>
    </w:p>
    <w:p w14:paraId="357B26FB" w14:textId="77777777" w:rsidR="00CB0A81" w:rsidRPr="00CB0A81" w:rsidRDefault="00CB0A81" w:rsidP="00CB0A81">
      <w:pPr>
        <w:jc w:val="both"/>
        <w:rPr>
          <w:rFonts w:asciiTheme="majorHAnsi" w:hAnsiTheme="majorHAnsi"/>
        </w:rPr>
      </w:pPr>
    </w:p>
    <w:p w14:paraId="50933A28" w14:textId="77777777" w:rsidR="00CB0A81" w:rsidRPr="00CB0A81" w:rsidRDefault="00CB0A81" w:rsidP="00CB0A81">
      <w:pPr>
        <w:jc w:val="both"/>
        <w:rPr>
          <w:rFonts w:asciiTheme="majorHAnsi" w:hAnsiTheme="majorHAnsi"/>
        </w:rPr>
      </w:pPr>
      <w:r w:rsidRPr="00CB0A81">
        <w:rPr>
          <w:rFonts w:asciiTheme="majorHAnsi" w:hAnsiTheme="majorHAnsi"/>
        </w:rPr>
        <w:t>Peer reviewed Trainee Representatives</w:t>
      </w:r>
    </w:p>
    <w:p w14:paraId="3B2AFB9B" w14:textId="77777777" w:rsidR="00CB0A81" w:rsidRPr="00CB0A81" w:rsidRDefault="00CB0A81" w:rsidP="00CB0A81">
      <w:pPr>
        <w:jc w:val="both"/>
        <w:rPr>
          <w:rFonts w:asciiTheme="majorHAnsi" w:hAnsiTheme="majorHAnsi"/>
        </w:rPr>
      </w:pPr>
      <w:r w:rsidRPr="00CB0A81">
        <w:rPr>
          <w:rFonts w:asciiTheme="majorHAnsi" w:hAnsiTheme="majorHAnsi"/>
        </w:rPr>
        <w:t>DJ Taitz</w:t>
      </w:r>
    </w:p>
    <w:p w14:paraId="20AA3570" w14:textId="64E95BDA" w:rsidR="00FC7CF2" w:rsidRPr="00CB0A81" w:rsidRDefault="00CB0A81" w:rsidP="00CB0A81">
      <w:pPr>
        <w:jc w:val="both"/>
        <w:rPr>
          <w:rFonts w:asciiTheme="majorHAnsi" w:hAnsiTheme="majorHAnsi"/>
        </w:rPr>
      </w:pPr>
      <w:r w:rsidRPr="00CB0A81">
        <w:rPr>
          <w:rFonts w:asciiTheme="majorHAnsi" w:hAnsiTheme="majorHAnsi"/>
        </w:rPr>
        <w:t>C Mische</w:t>
      </w:r>
    </w:p>
    <w:sectPr w:rsidR="00FC7CF2" w:rsidRPr="00CB0A81" w:rsidSect="00007DBD">
      <w:headerReference w:type="default" r:id="rId7"/>
      <w:footerReference w:type="default" r:id="rId8"/>
      <w:pgSz w:w="11900" w:h="16840"/>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A5B91" w14:textId="77777777" w:rsidR="00FA0C79" w:rsidRDefault="00FA0C79" w:rsidP="000F28C2">
      <w:r>
        <w:separator/>
      </w:r>
    </w:p>
  </w:endnote>
  <w:endnote w:type="continuationSeparator" w:id="0">
    <w:p w14:paraId="5DF81A15" w14:textId="77777777" w:rsidR="00FA0C79" w:rsidRDefault="00FA0C79" w:rsidP="000F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8072" w14:textId="581C4496" w:rsidR="00CD2CC7" w:rsidRPr="003D62D6" w:rsidRDefault="003D62D6">
    <w:pPr>
      <w:pStyle w:val="Footer"/>
      <w:rPr>
        <w:sz w:val="16"/>
        <w:szCs w:val="16"/>
        <w:lang w:val="en-AU"/>
      </w:rPr>
    </w:pPr>
    <w:r>
      <w:rPr>
        <w:sz w:val="16"/>
        <w:szCs w:val="16"/>
        <w:lang w:val="en-AU"/>
      </w:rPr>
      <w:t>Authors: Siobhann Ritson and William Siu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F2BCC" w14:textId="77777777" w:rsidR="00FA0C79" w:rsidRDefault="00FA0C79" w:rsidP="000F28C2">
      <w:r>
        <w:separator/>
      </w:r>
    </w:p>
  </w:footnote>
  <w:footnote w:type="continuationSeparator" w:id="0">
    <w:p w14:paraId="25B8A5EA" w14:textId="77777777" w:rsidR="00FA0C79" w:rsidRDefault="00FA0C79" w:rsidP="000F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31B9" w14:textId="0D8FC31F" w:rsidR="004D0982" w:rsidRDefault="004D0982" w:rsidP="00007DBD">
    <w:pPr>
      <w:pStyle w:val="Header"/>
      <w:jc w:val="right"/>
    </w:pPr>
    <w:r>
      <w:rPr>
        <w:noProof/>
        <w:lang w:val="en-AU" w:eastAsia="en-AU"/>
      </w:rPr>
      <w:drawing>
        <wp:inline distT="0" distB="0" distL="0" distR="0" wp14:anchorId="5F3D331C" wp14:editId="49DE9183">
          <wp:extent cx="1966660" cy="691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160" cy="6917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5495"/>
    <w:multiLevelType w:val="hybridMultilevel"/>
    <w:tmpl w:val="61AC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042D"/>
    <w:multiLevelType w:val="hybridMultilevel"/>
    <w:tmpl w:val="B818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6B47"/>
    <w:multiLevelType w:val="hybridMultilevel"/>
    <w:tmpl w:val="B39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F1838"/>
    <w:multiLevelType w:val="hybridMultilevel"/>
    <w:tmpl w:val="BF58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645A"/>
    <w:multiLevelType w:val="hybridMultilevel"/>
    <w:tmpl w:val="59A80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5072F"/>
    <w:multiLevelType w:val="hybridMultilevel"/>
    <w:tmpl w:val="8772B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06EDC"/>
    <w:multiLevelType w:val="hybridMultilevel"/>
    <w:tmpl w:val="75B2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25CCD"/>
    <w:multiLevelType w:val="hybridMultilevel"/>
    <w:tmpl w:val="ECDEA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9017C"/>
    <w:multiLevelType w:val="hybridMultilevel"/>
    <w:tmpl w:val="1C12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62FB6"/>
    <w:multiLevelType w:val="hybridMultilevel"/>
    <w:tmpl w:val="477231CA"/>
    <w:lvl w:ilvl="0" w:tplc="0C84A39E">
      <w:start w:val="1"/>
      <w:numFmt w:val="bullet"/>
      <w:pStyle w:val="Bullet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E1581D"/>
    <w:multiLevelType w:val="hybridMultilevel"/>
    <w:tmpl w:val="166C85E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78EA77A8"/>
    <w:multiLevelType w:val="hybridMultilevel"/>
    <w:tmpl w:val="5C86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A4234"/>
    <w:multiLevelType w:val="hybridMultilevel"/>
    <w:tmpl w:val="1D48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3"/>
  </w:num>
  <w:num w:numId="6">
    <w:abstractNumId w:val="6"/>
  </w:num>
  <w:num w:numId="7">
    <w:abstractNumId w:val="10"/>
  </w:num>
  <w:num w:numId="8">
    <w:abstractNumId w:val="9"/>
  </w:num>
  <w:num w:numId="9">
    <w:abstractNumId w:val="4"/>
  </w:num>
  <w:num w:numId="10">
    <w:abstractNumId w:val="1"/>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E1"/>
    <w:rsid w:val="00007DBD"/>
    <w:rsid w:val="000642CF"/>
    <w:rsid w:val="000A7D0D"/>
    <w:rsid w:val="000F28C2"/>
    <w:rsid w:val="00220248"/>
    <w:rsid w:val="00256604"/>
    <w:rsid w:val="003D62D6"/>
    <w:rsid w:val="003E535F"/>
    <w:rsid w:val="004D0982"/>
    <w:rsid w:val="005D15CE"/>
    <w:rsid w:val="006132C9"/>
    <w:rsid w:val="0064007F"/>
    <w:rsid w:val="00710605"/>
    <w:rsid w:val="0078188C"/>
    <w:rsid w:val="008C772B"/>
    <w:rsid w:val="008E3E82"/>
    <w:rsid w:val="0094120F"/>
    <w:rsid w:val="00AA7FE1"/>
    <w:rsid w:val="00AF6E0A"/>
    <w:rsid w:val="00C85470"/>
    <w:rsid w:val="00CB0A81"/>
    <w:rsid w:val="00CD0CD0"/>
    <w:rsid w:val="00CD2CC7"/>
    <w:rsid w:val="00D12D7F"/>
    <w:rsid w:val="00E544A7"/>
    <w:rsid w:val="00FA0C79"/>
    <w:rsid w:val="00FA7C02"/>
    <w:rsid w:val="00FC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C19A5"/>
  <w14:defaultImageDpi w14:val="300"/>
  <w15:docId w15:val="{E83E360A-7B88-B14B-819F-D4129D9D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53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5CE"/>
    <w:pPr>
      <w:ind w:left="720"/>
      <w:contextualSpacing/>
    </w:pPr>
  </w:style>
  <w:style w:type="paragraph" w:styleId="Header">
    <w:name w:val="header"/>
    <w:basedOn w:val="Normal"/>
    <w:link w:val="HeaderChar"/>
    <w:uiPriority w:val="99"/>
    <w:unhideWhenUsed/>
    <w:rsid w:val="000F28C2"/>
    <w:pPr>
      <w:tabs>
        <w:tab w:val="center" w:pos="4320"/>
        <w:tab w:val="right" w:pos="8640"/>
      </w:tabs>
    </w:pPr>
  </w:style>
  <w:style w:type="character" w:customStyle="1" w:styleId="HeaderChar">
    <w:name w:val="Header Char"/>
    <w:basedOn w:val="DefaultParagraphFont"/>
    <w:link w:val="Header"/>
    <w:uiPriority w:val="99"/>
    <w:rsid w:val="000F28C2"/>
  </w:style>
  <w:style w:type="paragraph" w:styleId="Footer">
    <w:name w:val="footer"/>
    <w:basedOn w:val="Normal"/>
    <w:link w:val="FooterChar"/>
    <w:uiPriority w:val="99"/>
    <w:unhideWhenUsed/>
    <w:rsid w:val="000F28C2"/>
    <w:pPr>
      <w:tabs>
        <w:tab w:val="center" w:pos="4320"/>
        <w:tab w:val="right" w:pos="8640"/>
      </w:tabs>
    </w:pPr>
  </w:style>
  <w:style w:type="character" w:customStyle="1" w:styleId="FooterChar">
    <w:name w:val="Footer Char"/>
    <w:basedOn w:val="DefaultParagraphFont"/>
    <w:link w:val="Footer"/>
    <w:uiPriority w:val="99"/>
    <w:rsid w:val="000F28C2"/>
  </w:style>
  <w:style w:type="paragraph" w:styleId="BalloonText">
    <w:name w:val="Balloon Text"/>
    <w:basedOn w:val="Normal"/>
    <w:link w:val="BalloonTextChar"/>
    <w:uiPriority w:val="99"/>
    <w:semiHidden/>
    <w:unhideWhenUsed/>
    <w:rsid w:val="00007DBD"/>
    <w:rPr>
      <w:rFonts w:ascii="Lucida Grande" w:hAnsi="Lucida Grande"/>
      <w:sz w:val="18"/>
      <w:szCs w:val="18"/>
    </w:rPr>
  </w:style>
  <w:style w:type="character" w:customStyle="1" w:styleId="BalloonTextChar">
    <w:name w:val="Balloon Text Char"/>
    <w:basedOn w:val="DefaultParagraphFont"/>
    <w:link w:val="BalloonText"/>
    <w:uiPriority w:val="99"/>
    <w:semiHidden/>
    <w:rsid w:val="00007DBD"/>
    <w:rPr>
      <w:rFonts w:ascii="Lucida Grande" w:hAnsi="Lucida Grande"/>
      <w:sz w:val="18"/>
      <w:szCs w:val="18"/>
    </w:rPr>
  </w:style>
  <w:style w:type="paragraph" w:styleId="Title">
    <w:name w:val="Title"/>
    <w:basedOn w:val="Normal"/>
    <w:next w:val="Normal"/>
    <w:link w:val="TitleChar"/>
    <w:uiPriority w:val="10"/>
    <w:qFormat/>
    <w:rsid w:val="003E53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535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E535F"/>
    <w:rPr>
      <w:b/>
      <w:bCs/>
    </w:rPr>
  </w:style>
  <w:style w:type="character" w:styleId="Emphasis">
    <w:name w:val="Emphasis"/>
    <w:basedOn w:val="DefaultParagraphFont"/>
    <w:uiPriority w:val="20"/>
    <w:qFormat/>
    <w:rsid w:val="003E535F"/>
    <w:rPr>
      <w:i/>
      <w:iCs/>
    </w:rPr>
  </w:style>
  <w:style w:type="character" w:styleId="BookTitle">
    <w:name w:val="Book Title"/>
    <w:basedOn w:val="DefaultParagraphFont"/>
    <w:uiPriority w:val="33"/>
    <w:qFormat/>
    <w:rsid w:val="003E535F"/>
    <w:rPr>
      <w:b/>
      <w:bCs/>
      <w:smallCaps/>
    </w:rPr>
  </w:style>
  <w:style w:type="character" w:customStyle="1" w:styleId="Heading1Char">
    <w:name w:val="Heading 1 Char"/>
    <w:basedOn w:val="DefaultParagraphFont"/>
    <w:link w:val="Heading1"/>
    <w:uiPriority w:val="9"/>
    <w:rsid w:val="003E535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AF6E0A"/>
    <w:rPr>
      <w:color w:val="0000FF" w:themeColor="hyperlink"/>
      <w:u w:val="single"/>
    </w:rPr>
  </w:style>
  <w:style w:type="character" w:customStyle="1" w:styleId="UnresolvedMention">
    <w:name w:val="Unresolved Mention"/>
    <w:basedOn w:val="DefaultParagraphFont"/>
    <w:uiPriority w:val="99"/>
    <w:semiHidden/>
    <w:unhideWhenUsed/>
    <w:rsid w:val="00AF6E0A"/>
    <w:rPr>
      <w:color w:val="605E5C"/>
      <w:shd w:val="clear" w:color="auto" w:fill="E1DFDD"/>
    </w:rPr>
  </w:style>
  <w:style w:type="paragraph" w:customStyle="1" w:styleId="Bullet0">
    <w:name w:val="Bullet 0"/>
    <w:basedOn w:val="Normal"/>
    <w:qFormat/>
    <w:rsid w:val="00CB0A81"/>
    <w:pPr>
      <w:numPr>
        <w:numId w:val="8"/>
      </w:numPr>
      <w:tabs>
        <w:tab w:val="right" w:pos="284"/>
      </w:tabs>
      <w:spacing w:before="120"/>
    </w:pPr>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4151</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Allison Moore</cp:lastModifiedBy>
  <cp:revision>2</cp:revision>
  <cp:lastPrinted>2018-01-24T01:48:00Z</cp:lastPrinted>
  <dcterms:created xsi:type="dcterms:W3CDTF">2021-07-22T04:18:00Z</dcterms:created>
  <dcterms:modified xsi:type="dcterms:W3CDTF">2021-07-22T04:18:00Z</dcterms:modified>
</cp:coreProperties>
</file>